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1905" w14:textId="3EE2330B" w:rsidR="00920F63" w:rsidRPr="00920F63" w:rsidRDefault="00920F63" w:rsidP="00920F63">
      <w:pPr>
        <w:spacing w:after="240" w:line="276" w:lineRule="auto"/>
        <w:rPr>
          <w:b/>
          <w:i/>
          <w:sz w:val="28"/>
          <w:u w:val="single"/>
          <w:lang w:val="en-GB"/>
        </w:rPr>
      </w:pPr>
      <w:r w:rsidRPr="00FB3E02">
        <w:rPr>
          <w:b/>
          <w:sz w:val="28"/>
          <w:u w:val="single"/>
          <w:lang w:val="en-GB"/>
        </w:rPr>
        <w:t>WATER USE IN HORTICULTURE - A PRACTICAL GUIDE FOR COMMERCIAL GROWERS IN WALES</w:t>
      </w:r>
    </w:p>
    <w:p w14:paraId="663900DF" w14:textId="77777777" w:rsidR="00191694" w:rsidRPr="002A387C" w:rsidRDefault="00191694" w:rsidP="00191694">
      <w:pPr>
        <w:spacing w:after="120" w:line="276" w:lineRule="auto"/>
        <w:rPr>
          <w:b/>
          <w:sz w:val="28"/>
          <w:u w:val="single"/>
          <w:lang w:val="en-GB"/>
        </w:rPr>
      </w:pPr>
      <w:r w:rsidRPr="002A387C">
        <w:rPr>
          <w:b/>
          <w:sz w:val="28"/>
          <w:u w:val="single"/>
          <w:lang w:val="en-GB"/>
        </w:rPr>
        <w:t>About this guide</w:t>
      </w:r>
    </w:p>
    <w:p w14:paraId="33E35DBA" w14:textId="77777777" w:rsidR="00191694" w:rsidRDefault="00191694" w:rsidP="00191694">
      <w:pPr>
        <w:spacing w:after="120" w:line="276" w:lineRule="auto"/>
        <w:rPr>
          <w:rFonts w:eastAsia="Times New Roman" w:cs="Times New Roman"/>
          <w:color w:val="000000" w:themeColor="text1"/>
          <w:shd w:val="clear" w:color="auto" w:fill="FFFFFF"/>
        </w:rPr>
      </w:pPr>
      <w:r w:rsidRPr="007E1895">
        <w:rPr>
          <w:rFonts w:eastAsia="Times New Roman" w:cs="Times New Roman"/>
          <w:color w:val="000000" w:themeColor="text1"/>
          <w:shd w:val="clear" w:color="auto" w:fill="FFFFFF"/>
        </w:rPr>
        <w:t>Whether irrigating fruit, vegetables</w:t>
      </w:r>
      <w:r w:rsidRPr="00FC6518">
        <w:rPr>
          <w:rFonts w:eastAsia="Times New Roman" w:cs="Times New Roman"/>
          <w:color w:val="000000" w:themeColor="text1"/>
          <w:shd w:val="clear" w:color="auto" w:fill="FFFFFF"/>
        </w:rPr>
        <w:t>, shrubs or</w:t>
      </w:r>
      <w:r w:rsidRPr="007E1895">
        <w:rPr>
          <w:rFonts w:eastAsia="Times New Roman" w:cs="Times New Roman"/>
          <w:color w:val="000000" w:themeColor="text1"/>
          <w:shd w:val="clear" w:color="auto" w:fill="FFFFFF"/>
        </w:rPr>
        <w:t xml:space="preserve"> </w:t>
      </w:r>
      <w:r w:rsidRPr="00FC6518">
        <w:rPr>
          <w:rFonts w:eastAsia="Times New Roman" w:cs="Times New Roman"/>
          <w:color w:val="000000" w:themeColor="text1"/>
          <w:shd w:val="clear" w:color="auto" w:fill="FFFFFF"/>
        </w:rPr>
        <w:t>flowers in fields or nurseries and</w:t>
      </w:r>
      <w:r w:rsidRPr="007E1895">
        <w:rPr>
          <w:rFonts w:eastAsia="Times New Roman" w:cs="Times New Roman"/>
          <w:color w:val="000000" w:themeColor="text1"/>
          <w:shd w:val="clear" w:color="auto" w:fill="FFFFFF"/>
        </w:rPr>
        <w:t xml:space="preserve"> other controlled environments, horticulture has high water requirements.</w:t>
      </w:r>
      <w:r>
        <w:rPr>
          <w:rFonts w:eastAsia="Times New Roman" w:cs="Times New Roman"/>
          <w:color w:val="000000" w:themeColor="text1"/>
          <w:shd w:val="clear" w:color="auto" w:fill="FFFFFF"/>
        </w:rPr>
        <w:t xml:space="preserve"> </w:t>
      </w:r>
    </w:p>
    <w:p w14:paraId="348F85EF" w14:textId="77777777" w:rsidR="00191694" w:rsidRPr="00425281" w:rsidRDefault="00191694" w:rsidP="00191694">
      <w:pPr>
        <w:spacing w:after="120" w:line="276" w:lineRule="auto"/>
        <w:rPr>
          <w:rFonts w:eastAsia="Times New Roman" w:cs="Times New Roman"/>
          <w:color w:val="000000" w:themeColor="text1"/>
          <w:shd w:val="clear" w:color="auto" w:fill="FFFFFF"/>
        </w:rPr>
      </w:pPr>
      <w:r w:rsidRPr="00FC6518">
        <w:rPr>
          <w:color w:val="000000" w:themeColor="text1"/>
          <w:lang w:val="en-GB"/>
        </w:rPr>
        <w:t>Good water managem</w:t>
      </w:r>
      <w:r>
        <w:rPr>
          <w:color w:val="000000" w:themeColor="text1"/>
          <w:lang w:val="en-GB"/>
        </w:rPr>
        <w:t xml:space="preserve">ent is vital to maintain yields, </w:t>
      </w:r>
      <w:r w:rsidRPr="00FC6518">
        <w:rPr>
          <w:color w:val="000000" w:themeColor="text1"/>
          <w:lang w:val="en-GB"/>
        </w:rPr>
        <w:t>en</w:t>
      </w:r>
      <w:r>
        <w:rPr>
          <w:color w:val="000000" w:themeColor="text1"/>
          <w:lang w:val="en-GB"/>
        </w:rPr>
        <w:t>sure quality, stay ahead of legislation and keep production costs down</w:t>
      </w:r>
      <w:r w:rsidRPr="00FC6518">
        <w:rPr>
          <w:color w:val="000000" w:themeColor="text1"/>
          <w:lang w:val="en-GB"/>
        </w:rPr>
        <w:t>. This is commonly done by combining mains water use with abstracting, collecting and recycling water. However, these alternatives also generate costs due to storage and treatment needs</w:t>
      </w:r>
      <w:r>
        <w:rPr>
          <w:color w:val="000000" w:themeColor="text1"/>
          <w:lang w:val="en-GB"/>
        </w:rPr>
        <w:t xml:space="preserve"> that should be factored into decision making.</w:t>
      </w:r>
    </w:p>
    <w:p w14:paraId="0111E1BE" w14:textId="77777777" w:rsidR="00191694" w:rsidRDefault="00191694" w:rsidP="00191694">
      <w:pPr>
        <w:spacing w:after="120" w:line="276" w:lineRule="auto"/>
        <w:rPr>
          <w:color w:val="000000" w:themeColor="text1"/>
          <w:lang w:val="en-GB"/>
        </w:rPr>
      </w:pPr>
      <w:r>
        <w:rPr>
          <w:color w:val="000000" w:themeColor="text1"/>
          <w:lang w:val="en-GB"/>
        </w:rPr>
        <w:t xml:space="preserve">This guide contains information and practical tips </w:t>
      </w:r>
      <w:r w:rsidRPr="00FC6518">
        <w:rPr>
          <w:color w:val="000000" w:themeColor="text1"/>
          <w:lang w:val="en-GB"/>
        </w:rPr>
        <w:t xml:space="preserve">to help </w:t>
      </w:r>
      <w:r>
        <w:rPr>
          <w:color w:val="000000" w:themeColor="text1"/>
          <w:lang w:val="en-GB"/>
        </w:rPr>
        <w:t xml:space="preserve">commercial </w:t>
      </w:r>
      <w:r w:rsidRPr="00FC6518">
        <w:rPr>
          <w:color w:val="000000" w:themeColor="text1"/>
          <w:lang w:val="en-GB"/>
        </w:rPr>
        <w:t>growers in Wales consider how to use water wise</w:t>
      </w:r>
      <w:r>
        <w:rPr>
          <w:color w:val="000000" w:themeColor="text1"/>
          <w:lang w:val="en-GB"/>
        </w:rPr>
        <w:t>ly, both now and in the future.</w:t>
      </w:r>
    </w:p>
    <w:p w14:paraId="260DE72E" w14:textId="77777777" w:rsidR="00191694" w:rsidRDefault="00191694" w:rsidP="00191694">
      <w:pPr>
        <w:spacing w:after="120" w:line="276" w:lineRule="auto"/>
        <w:rPr>
          <w:color w:val="000000" w:themeColor="text1"/>
          <w:lang w:val="en-GB"/>
        </w:rPr>
      </w:pPr>
      <w:r>
        <w:rPr>
          <w:color w:val="000000" w:themeColor="text1"/>
          <w:lang w:val="en-GB"/>
        </w:rPr>
        <w:t>It is one of a suite of guides being published as part of the Tyfu Cymru online Knowledge Hub.</w:t>
      </w:r>
    </w:p>
    <w:p w14:paraId="7E6A892E" w14:textId="77777777" w:rsidR="00191694" w:rsidRDefault="00191694" w:rsidP="00191694">
      <w:pPr>
        <w:spacing w:after="120" w:line="276" w:lineRule="auto"/>
        <w:rPr>
          <w:color w:val="000000" w:themeColor="text1"/>
          <w:lang w:val="en-GB"/>
        </w:rPr>
      </w:pPr>
    </w:p>
    <w:p w14:paraId="31265D87" w14:textId="77777777" w:rsidR="00920F63" w:rsidRDefault="00920F63" w:rsidP="00191694">
      <w:pPr>
        <w:spacing w:after="120" w:line="276" w:lineRule="auto"/>
        <w:rPr>
          <w:b/>
          <w:color w:val="000000" w:themeColor="text1"/>
          <w:sz w:val="28"/>
          <w:u w:val="single"/>
          <w:lang w:val="en-GB"/>
        </w:rPr>
      </w:pPr>
    </w:p>
    <w:p w14:paraId="27DED5CB" w14:textId="77777777" w:rsidR="00920F63" w:rsidRDefault="00920F63" w:rsidP="00191694">
      <w:pPr>
        <w:spacing w:after="120" w:line="276" w:lineRule="auto"/>
        <w:rPr>
          <w:b/>
          <w:color w:val="000000" w:themeColor="text1"/>
          <w:sz w:val="28"/>
          <w:u w:val="single"/>
          <w:lang w:val="en-GB"/>
        </w:rPr>
      </w:pPr>
    </w:p>
    <w:p w14:paraId="2ABC86BE" w14:textId="77777777" w:rsidR="00920F63" w:rsidRDefault="00920F63" w:rsidP="00191694">
      <w:pPr>
        <w:spacing w:after="120" w:line="276" w:lineRule="auto"/>
        <w:rPr>
          <w:b/>
          <w:color w:val="000000" w:themeColor="text1"/>
          <w:sz w:val="28"/>
          <w:u w:val="single"/>
          <w:lang w:val="en-GB"/>
        </w:rPr>
      </w:pPr>
    </w:p>
    <w:p w14:paraId="1D89F121" w14:textId="77777777" w:rsidR="00920F63" w:rsidRDefault="00920F63" w:rsidP="00191694">
      <w:pPr>
        <w:spacing w:after="120" w:line="276" w:lineRule="auto"/>
        <w:rPr>
          <w:b/>
          <w:color w:val="000000" w:themeColor="text1"/>
          <w:sz w:val="28"/>
          <w:u w:val="single"/>
          <w:lang w:val="en-GB"/>
        </w:rPr>
      </w:pPr>
    </w:p>
    <w:p w14:paraId="581D9B43" w14:textId="77777777" w:rsidR="00191694" w:rsidRPr="002A387C" w:rsidRDefault="00191694" w:rsidP="00191694">
      <w:pPr>
        <w:spacing w:after="120" w:line="276" w:lineRule="auto"/>
        <w:rPr>
          <w:b/>
          <w:color w:val="000000" w:themeColor="text1"/>
          <w:sz w:val="28"/>
          <w:u w:val="single"/>
          <w:lang w:val="en-GB"/>
        </w:rPr>
      </w:pPr>
      <w:r w:rsidRPr="002A387C">
        <w:rPr>
          <w:b/>
          <w:color w:val="000000" w:themeColor="text1"/>
          <w:sz w:val="28"/>
          <w:u w:val="single"/>
          <w:lang w:val="en-GB"/>
        </w:rPr>
        <w:t>Contents</w:t>
      </w:r>
    </w:p>
    <w:p w14:paraId="02DA5101" w14:textId="77777777" w:rsidR="00191694" w:rsidRPr="002A387C" w:rsidRDefault="00191694" w:rsidP="00191694">
      <w:pPr>
        <w:spacing w:after="120" w:line="276" w:lineRule="auto"/>
        <w:rPr>
          <w:color w:val="000000" w:themeColor="text1"/>
          <w:lang w:val="en-GB"/>
        </w:rPr>
      </w:pPr>
      <w:r w:rsidRPr="002A387C">
        <w:rPr>
          <w:color w:val="000000" w:themeColor="text1"/>
          <w:lang w:val="en-GB"/>
        </w:rPr>
        <w:t>Section 1: Using water responsibly</w:t>
      </w:r>
    </w:p>
    <w:p w14:paraId="0C6249EA" w14:textId="77777777" w:rsidR="00191694" w:rsidRPr="002A387C" w:rsidRDefault="00191694" w:rsidP="00191694">
      <w:pPr>
        <w:spacing w:after="120" w:line="276" w:lineRule="auto"/>
        <w:rPr>
          <w:color w:val="000000" w:themeColor="text1"/>
          <w:lang w:val="en-GB"/>
        </w:rPr>
      </w:pPr>
      <w:r w:rsidRPr="002A387C">
        <w:rPr>
          <w:color w:val="000000" w:themeColor="text1"/>
          <w:lang w:val="en-GB"/>
        </w:rPr>
        <w:t>Section 2: Good water management</w:t>
      </w:r>
    </w:p>
    <w:p w14:paraId="31BA527A" w14:textId="77777777" w:rsidR="00191694" w:rsidRPr="002A387C" w:rsidRDefault="00191694" w:rsidP="00191694">
      <w:pPr>
        <w:spacing w:after="120" w:line="276" w:lineRule="auto"/>
        <w:rPr>
          <w:lang w:val="en-GB"/>
        </w:rPr>
      </w:pPr>
      <w:r w:rsidRPr="002A387C">
        <w:rPr>
          <w:lang w:val="en-GB"/>
        </w:rPr>
        <w:t>Section 3: Practical tips for best practice</w:t>
      </w:r>
    </w:p>
    <w:p w14:paraId="53FAF331" w14:textId="77777777" w:rsidR="00191694" w:rsidRPr="002A387C" w:rsidRDefault="00191694" w:rsidP="00191694">
      <w:pPr>
        <w:spacing w:after="120" w:line="276" w:lineRule="auto"/>
        <w:rPr>
          <w:rFonts w:eastAsia="Times New Roman" w:cs="Arial"/>
          <w:color w:val="000000"/>
        </w:rPr>
      </w:pPr>
      <w:r w:rsidRPr="002A387C">
        <w:rPr>
          <w:rFonts w:eastAsia="Times New Roman" w:cs="Arial"/>
          <w:color w:val="000000"/>
        </w:rPr>
        <w:t>Section 4: Acknowledgements and further reading</w:t>
      </w:r>
    </w:p>
    <w:p w14:paraId="5D508A6F" w14:textId="77777777" w:rsidR="00191694" w:rsidRPr="002A387C" w:rsidRDefault="00191694" w:rsidP="00191694">
      <w:pPr>
        <w:spacing w:after="120" w:line="276" w:lineRule="auto"/>
        <w:rPr>
          <w:lang w:val="en-GB"/>
        </w:rPr>
      </w:pPr>
    </w:p>
    <w:p w14:paraId="75DBAE92" w14:textId="77777777" w:rsidR="00191694" w:rsidRDefault="00191694" w:rsidP="00191694">
      <w:pPr>
        <w:spacing w:after="120" w:line="276" w:lineRule="auto"/>
        <w:rPr>
          <w:color w:val="000000" w:themeColor="text1"/>
          <w:lang w:val="en-GB"/>
        </w:rPr>
      </w:pPr>
    </w:p>
    <w:p w14:paraId="07C5069C" w14:textId="77777777" w:rsidR="00191694" w:rsidRPr="00936944" w:rsidRDefault="00191694" w:rsidP="00191694">
      <w:pPr>
        <w:spacing w:after="120" w:line="276" w:lineRule="auto"/>
        <w:rPr>
          <w:color w:val="000000" w:themeColor="text1"/>
          <w:lang w:val="en-GB"/>
        </w:rPr>
      </w:pPr>
      <w:r>
        <w:rPr>
          <w:b/>
          <w:u w:val="single"/>
          <w:lang w:val="en-GB"/>
        </w:rPr>
        <w:br w:type="page"/>
      </w:r>
    </w:p>
    <w:p w14:paraId="2C9B53FB" w14:textId="77777777" w:rsidR="00191694" w:rsidRPr="002A387C" w:rsidRDefault="00191694" w:rsidP="00191694">
      <w:pPr>
        <w:spacing w:after="120" w:line="276" w:lineRule="auto"/>
        <w:rPr>
          <w:b/>
          <w:sz w:val="28"/>
          <w:u w:val="single"/>
          <w:lang w:val="en-GB"/>
        </w:rPr>
      </w:pPr>
      <w:r w:rsidRPr="002A387C">
        <w:rPr>
          <w:b/>
          <w:sz w:val="28"/>
          <w:u w:val="single"/>
          <w:lang w:val="en-GB"/>
        </w:rPr>
        <w:lastRenderedPageBreak/>
        <w:t>SECTION 1: Using water responsibly</w:t>
      </w:r>
    </w:p>
    <w:p w14:paraId="5DF19EB2" w14:textId="77777777" w:rsidR="00191694" w:rsidRDefault="00191694" w:rsidP="00191694">
      <w:pPr>
        <w:spacing w:after="120" w:line="276" w:lineRule="auto"/>
        <w:rPr>
          <w:color w:val="000000" w:themeColor="text1"/>
          <w:lang w:val="en-GB"/>
        </w:rPr>
      </w:pPr>
      <w:r w:rsidRPr="00ED038C">
        <w:rPr>
          <w:color w:val="000000" w:themeColor="text1"/>
          <w:lang w:val="en-GB"/>
        </w:rPr>
        <w:t xml:space="preserve">Water is crucial in horticulture, but it’s availability is becoming increasingly scarce due to our changing climate and an increasing demand on this </w:t>
      </w:r>
      <w:r>
        <w:rPr>
          <w:color w:val="000000" w:themeColor="text1"/>
          <w:lang w:val="en-GB"/>
        </w:rPr>
        <w:t xml:space="preserve">natural </w:t>
      </w:r>
      <w:r w:rsidRPr="00ED038C">
        <w:rPr>
          <w:color w:val="000000" w:themeColor="text1"/>
          <w:lang w:val="en-GB"/>
        </w:rPr>
        <w:t>resource.</w:t>
      </w:r>
      <w:r>
        <w:rPr>
          <w:color w:val="000000" w:themeColor="text1"/>
          <w:lang w:val="en-GB"/>
        </w:rPr>
        <w:t xml:space="preserve"> </w:t>
      </w:r>
    </w:p>
    <w:p w14:paraId="1961FCB1" w14:textId="77777777" w:rsidR="00191694" w:rsidRDefault="00191694" w:rsidP="00191694">
      <w:pPr>
        <w:spacing w:after="120" w:line="276" w:lineRule="auto"/>
        <w:rPr>
          <w:rFonts w:eastAsia="Times New Roman" w:cs="Arial"/>
          <w:bCs/>
          <w:color w:val="1F1F1F"/>
          <w:kern w:val="36"/>
        </w:rPr>
      </w:pPr>
      <w:r>
        <w:rPr>
          <w:rFonts w:eastAsia="Times New Roman" w:cs="Arial"/>
          <w:bCs/>
          <w:color w:val="000000" w:themeColor="text1"/>
          <w:kern w:val="36"/>
        </w:rPr>
        <w:t xml:space="preserve">Welsh Government </w:t>
      </w:r>
      <w:r w:rsidRPr="00C15431">
        <w:rPr>
          <w:rFonts w:eastAsia="Times New Roman" w:cs="Arial"/>
          <w:bCs/>
          <w:color w:val="000000" w:themeColor="text1"/>
          <w:kern w:val="36"/>
        </w:rPr>
        <w:t>legislation</w:t>
      </w:r>
      <w:r w:rsidRPr="00064D7D">
        <w:rPr>
          <w:rFonts w:eastAsia="Times New Roman" w:cs="Arial"/>
          <w:bCs/>
          <w:color w:val="000000" w:themeColor="text1"/>
          <w:kern w:val="36"/>
        </w:rPr>
        <w:t xml:space="preserve"> </w:t>
      </w:r>
      <w:r>
        <w:rPr>
          <w:rFonts w:eastAsia="Times New Roman" w:cs="Arial"/>
          <w:bCs/>
          <w:color w:val="000000" w:themeColor="text1"/>
          <w:kern w:val="36"/>
        </w:rPr>
        <w:t xml:space="preserve">exists that </w:t>
      </w:r>
      <w:r w:rsidRPr="00064D7D">
        <w:rPr>
          <w:rFonts w:eastAsia="Times New Roman" w:cs="Arial"/>
          <w:bCs/>
          <w:color w:val="000000" w:themeColor="text1"/>
          <w:kern w:val="36"/>
        </w:rPr>
        <w:t>puts a range of requirements on all</w:t>
      </w:r>
      <w:r>
        <w:rPr>
          <w:rFonts w:eastAsia="Times New Roman" w:cs="Arial"/>
          <w:bCs/>
          <w:color w:val="000000" w:themeColor="text1"/>
          <w:kern w:val="36"/>
        </w:rPr>
        <w:t xml:space="preserve"> farm businesses in Wales; </w:t>
      </w:r>
      <w:r w:rsidRPr="00064D7D">
        <w:rPr>
          <w:rFonts w:eastAsia="Times New Roman" w:cs="Arial"/>
          <w:b/>
          <w:bCs/>
          <w:color w:val="000000" w:themeColor="text1"/>
          <w:kern w:val="36"/>
        </w:rPr>
        <w:t xml:space="preserve">The Water Resources (Control of Agricultural Pollution) (Wales) Regulations 2021 </w:t>
      </w:r>
      <w:r>
        <w:rPr>
          <w:rFonts w:eastAsia="Times New Roman" w:cs="Arial"/>
          <w:bCs/>
          <w:color w:val="000000" w:themeColor="text1"/>
          <w:kern w:val="36"/>
        </w:rPr>
        <w:t>requires planning and</w:t>
      </w:r>
      <w:r w:rsidRPr="00064D7D">
        <w:rPr>
          <w:rFonts w:eastAsia="Times New Roman" w:cs="Arial"/>
          <w:bCs/>
          <w:color w:val="000000" w:themeColor="text1"/>
          <w:kern w:val="36"/>
        </w:rPr>
        <w:t xml:space="preserve"> record keeping to monitor </w:t>
      </w:r>
      <w:r>
        <w:rPr>
          <w:rFonts w:eastAsia="Times New Roman" w:cs="Arial"/>
          <w:bCs/>
          <w:color w:val="1F1F1F"/>
          <w:kern w:val="36"/>
        </w:rPr>
        <w:t xml:space="preserve">the use of </w:t>
      </w:r>
      <w:proofErr w:type="spellStart"/>
      <w:r>
        <w:rPr>
          <w:rFonts w:eastAsia="Times New Roman" w:cs="Arial"/>
          <w:bCs/>
          <w:color w:val="1F1F1F"/>
          <w:kern w:val="36"/>
        </w:rPr>
        <w:t>fertiliser</w:t>
      </w:r>
      <w:proofErr w:type="spellEnd"/>
      <w:r>
        <w:rPr>
          <w:rFonts w:eastAsia="Times New Roman" w:cs="Arial"/>
          <w:bCs/>
          <w:color w:val="1F1F1F"/>
          <w:kern w:val="36"/>
        </w:rPr>
        <w:t xml:space="preserve">, compost and manure to prevent impacts to water quality from excess nitrogen and phosphorus. </w:t>
      </w:r>
    </w:p>
    <w:p w14:paraId="5F27C699" w14:textId="77777777" w:rsidR="00191694" w:rsidRPr="0033012F" w:rsidRDefault="00191694" w:rsidP="00191694">
      <w:pPr>
        <w:spacing w:after="120" w:line="276" w:lineRule="auto"/>
        <w:rPr>
          <w:rFonts w:eastAsia="Times New Roman" w:cs="Times New Roman"/>
          <w:color w:val="000000" w:themeColor="text1"/>
          <w:szCs w:val="22"/>
        </w:rPr>
      </w:pPr>
      <w:r>
        <w:rPr>
          <w:lang w:val="en-GB"/>
        </w:rPr>
        <w:t xml:space="preserve">Growers that abstract their own water as an alternative to mains supply will need an </w:t>
      </w:r>
      <w:r w:rsidRPr="00C15431">
        <w:rPr>
          <w:b/>
          <w:lang w:val="en-GB"/>
        </w:rPr>
        <w:t>abstraction licence</w:t>
      </w:r>
      <w:r>
        <w:rPr>
          <w:lang w:val="en-GB"/>
        </w:rPr>
        <w:t xml:space="preserve"> from Natural Resources Wales if this is more than 20 cubic metres a day.</w:t>
      </w:r>
    </w:p>
    <w:p w14:paraId="13FAD38C" w14:textId="77777777" w:rsidR="00191694" w:rsidRDefault="00191694" w:rsidP="00191694">
      <w:pPr>
        <w:spacing w:after="120" w:line="276" w:lineRule="auto"/>
        <w:rPr>
          <w:rFonts w:eastAsia="Times New Roman" w:cs="Times New Roman"/>
          <w:color w:val="000000" w:themeColor="text1"/>
          <w:szCs w:val="22"/>
          <w:shd w:val="clear" w:color="auto" w:fill="FFFFFF"/>
        </w:rPr>
      </w:pPr>
      <w:r w:rsidRPr="00064D7D">
        <w:rPr>
          <w:color w:val="000000" w:themeColor="text1"/>
          <w:szCs w:val="22"/>
          <w:lang w:val="en-GB"/>
        </w:rPr>
        <w:t xml:space="preserve">At the time of writing, the Welsh Government are consulting on the new </w:t>
      </w:r>
      <w:r w:rsidRPr="00064D7D">
        <w:rPr>
          <w:b/>
          <w:color w:val="000000" w:themeColor="text1"/>
          <w:szCs w:val="22"/>
          <w:lang w:val="en-GB"/>
        </w:rPr>
        <w:t xml:space="preserve">Sustainable Farming Scheme </w:t>
      </w:r>
      <w:r w:rsidRPr="00064D7D">
        <w:rPr>
          <w:color w:val="000000" w:themeColor="text1"/>
          <w:szCs w:val="22"/>
          <w:lang w:val="en-GB"/>
        </w:rPr>
        <w:t xml:space="preserve">due to launch in 2025 that will introduce </w:t>
      </w:r>
      <w:r>
        <w:rPr>
          <w:color w:val="000000" w:themeColor="text1"/>
          <w:szCs w:val="22"/>
          <w:lang w:val="en-GB"/>
        </w:rPr>
        <w:t>a new system of farm payments. This will</w:t>
      </w:r>
      <w:r w:rsidRPr="00064D7D">
        <w:rPr>
          <w:color w:val="000000" w:themeColor="text1"/>
          <w:szCs w:val="22"/>
          <w:lang w:val="en-GB"/>
        </w:rPr>
        <w:t xml:space="preserve"> </w:t>
      </w:r>
      <w:r w:rsidRPr="00064D7D">
        <w:rPr>
          <w:rFonts w:eastAsia="Times New Roman" w:cs="Times New Roman"/>
          <w:color w:val="000000" w:themeColor="text1"/>
          <w:szCs w:val="22"/>
          <w:shd w:val="clear" w:color="auto" w:fill="FFFFFF"/>
        </w:rPr>
        <w:t xml:space="preserve">support </w:t>
      </w:r>
      <w:r>
        <w:rPr>
          <w:rFonts w:eastAsia="Times New Roman" w:cs="Times New Roman"/>
          <w:color w:val="000000" w:themeColor="text1"/>
          <w:szCs w:val="22"/>
          <w:shd w:val="clear" w:color="auto" w:fill="FFFFFF"/>
        </w:rPr>
        <w:t>commercial growers</w:t>
      </w:r>
      <w:r w:rsidRPr="00064D7D">
        <w:rPr>
          <w:rFonts w:eastAsia="Times New Roman" w:cs="Times New Roman"/>
          <w:color w:val="000000" w:themeColor="text1"/>
          <w:szCs w:val="22"/>
          <w:shd w:val="clear" w:color="auto" w:fill="FFFFFF"/>
        </w:rPr>
        <w:t xml:space="preserve"> to lower their carbon footprint</w:t>
      </w:r>
      <w:r>
        <w:rPr>
          <w:rFonts w:eastAsia="Times New Roman" w:cs="Times New Roman"/>
          <w:color w:val="000000" w:themeColor="text1"/>
          <w:szCs w:val="22"/>
          <w:shd w:val="clear" w:color="auto" w:fill="FFFFFF"/>
        </w:rPr>
        <w:t xml:space="preserve"> and</w:t>
      </w:r>
      <w:r w:rsidRPr="00064D7D">
        <w:rPr>
          <w:rFonts w:eastAsia="Times New Roman" w:cs="Times New Roman"/>
          <w:color w:val="000000" w:themeColor="text1"/>
          <w:szCs w:val="22"/>
          <w:shd w:val="clear" w:color="auto" w:fill="FFFFFF"/>
        </w:rPr>
        <w:t xml:space="preserve"> help improve the </w:t>
      </w:r>
      <w:r>
        <w:rPr>
          <w:rFonts w:eastAsia="Times New Roman" w:cs="Times New Roman"/>
          <w:color w:val="000000" w:themeColor="text1"/>
          <w:szCs w:val="22"/>
          <w:shd w:val="clear" w:color="auto" w:fill="FFFFFF"/>
        </w:rPr>
        <w:t>natural environment</w:t>
      </w:r>
      <w:r w:rsidRPr="00064D7D">
        <w:rPr>
          <w:rFonts w:eastAsia="Times New Roman" w:cs="Times New Roman"/>
          <w:color w:val="000000" w:themeColor="text1"/>
          <w:szCs w:val="22"/>
          <w:shd w:val="clear" w:color="auto" w:fill="FFFFFF"/>
        </w:rPr>
        <w:t>.</w:t>
      </w:r>
      <w:r>
        <w:rPr>
          <w:rFonts w:eastAsia="Times New Roman" w:cs="Times New Roman"/>
          <w:color w:val="000000" w:themeColor="text1"/>
          <w:szCs w:val="22"/>
          <w:shd w:val="clear" w:color="auto" w:fill="FFFFFF"/>
        </w:rPr>
        <w:t xml:space="preserve"> </w:t>
      </w:r>
    </w:p>
    <w:p w14:paraId="18924DEC" w14:textId="6CC3CA59" w:rsidR="00191694" w:rsidRDefault="00A5610E" w:rsidP="00191694">
      <w:pPr>
        <w:spacing w:after="120" w:line="276" w:lineRule="auto"/>
        <w:rPr>
          <w:lang w:val="en-GB"/>
        </w:rPr>
      </w:pPr>
      <w:r>
        <w:rPr>
          <w:rFonts w:eastAsia="Times New Roman" w:cs="Times New Roman"/>
          <w:color w:val="000000" w:themeColor="text1"/>
          <w:szCs w:val="22"/>
          <w:shd w:val="clear" w:color="auto" w:fill="FFFFFF"/>
        </w:rPr>
        <w:t xml:space="preserve">Costs for using </w:t>
      </w:r>
      <w:r w:rsidR="005C49C6">
        <w:rPr>
          <w:rFonts w:eastAsia="Times New Roman" w:cs="Times New Roman"/>
          <w:color w:val="000000" w:themeColor="text1"/>
          <w:szCs w:val="22"/>
          <w:shd w:val="clear" w:color="auto" w:fill="FFFFFF"/>
        </w:rPr>
        <w:t xml:space="preserve">mains </w:t>
      </w:r>
      <w:r>
        <w:rPr>
          <w:rFonts w:eastAsia="Times New Roman" w:cs="Times New Roman"/>
          <w:color w:val="000000" w:themeColor="text1"/>
          <w:szCs w:val="22"/>
          <w:shd w:val="clear" w:color="auto" w:fill="FFFFFF"/>
        </w:rPr>
        <w:t>water are increasing and p</w:t>
      </w:r>
      <w:r w:rsidR="00191694">
        <w:rPr>
          <w:lang w:val="en-GB"/>
        </w:rPr>
        <w:t xml:space="preserve">umping water is an activity that uses energy that, unless from renewable sources, emits </w:t>
      </w:r>
      <w:r w:rsidR="00191694" w:rsidRPr="007E0089">
        <w:rPr>
          <w:b/>
          <w:lang w:val="en-GB"/>
        </w:rPr>
        <w:t>carbon</w:t>
      </w:r>
      <w:r>
        <w:rPr>
          <w:lang w:val="en-GB"/>
        </w:rPr>
        <w:t>. These are both</w:t>
      </w:r>
      <w:r w:rsidR="002E22EC">
        <w:rPr>
          <w:lang w:val="en-GB"/>
        </w:rPr>
        <w:t xml:space="preserve"> </w:t>
      </w:r>
      <w:r w:rsidR="00191694">
        <w:rPr>
          <w:lang w:val="en-GB"/>
        </w:rPr>
        <w:t>reason</w:t>
      </w:r>
      <w:r>
        <w:rPr>
          <w:lang w:val="en-GB"/>
        </w:rPr>
        <w:t>s</w:t>
      </w:r>
      <w:r w:rsidR="00191694">
        <w:rPr>
          <w:lang w:val="en-GB"/>
        </w:rPr>
        <w:t xml:space="preserve"> why good water </w:t>
      </w:r>
      <w:r w:rsidR="00191694">
        <w:rPr>
          <w:color w:val="000000" w:themeColor="text1"/>
          <w:lang w:val="en-GB"/>
        </w:rPr>
        <w:t>management can</w:t>
      </w:r>
      <w:r>
        <w:rPr>
          <w:color w:val="000000" w:themeColor="text1"/>
          <w:lang w:val="en-GB"/>
        </w:rPr>
        <w:t xml:space="preserve"> save money,</w:t>
      </w:r>
      <w:r w:rsidR="00191694">
        <w:rPr>
          <w:color w:val="000000" w:themeColor="text1"/>
          <w:lang w:val="en-GB"/>
        </w:rPr>
        <w:t xml:space="preserve"> </w:t>
      </w:r>
      <w:r w:rsidR="00191694">
        <w:rPr>
          <w:color w:val="000000" w:themeColor="text1"/>
          <w:szCs w:val="22"/>
          <w:lang w:val="en-GB"/>
        </w:rPr>
        <w:t>reduce carbon and help</w:t>
      </w:r>
      <w:r w:rsidR="00191694" w:rsidRPr="00064D7D">
        <w:rPr>
          <w:color w:val="000000" w:themeColor="text1"/>
          <w:szCs w:val="22"/>
          <w:lang w:val="en-GB"/>
        </w:rPr>
        <w:t xml:space="preserve"> avert the impacts of the climate crisis.</w:t>
      </w:r>
      <w:r w:rsidR="00191694">
        <w:rPr>
          <w:lang w:val="en-GB"/>
        </w:rPr>
        <w:t xml:space="preserve"> </w:t>
      </w:r>
    </w:p>
    <w:p w14:paraId="3FC402B8" w14:textId="77777777" w:rsidR="00191694" w:rsidRDefault="00191694" w:rsidP="00191694">
      <w:pPr>
        <w:rPr>
          <w:b/>
          <w:u w:val="single"/>
          <w:lang w:val="en-GB"/>
        </w:rPr>
      </w:pPr>
      <w:r>
        <w:rPr>
          <w:b/>
          <w:u w:val="single"/>
          <w:lang w:val="en-GB"/>
        </w:rPr>
        <w:br w:type="page"/>
      </w:r>
    </w:p>
    <w:p w14:paraId="5DA91838" w14:textId="77777777" w:rsidR="00191694" w:rsidRPr="002A387C" w:rsidRDefault="00191694" w:rsidP="00191694">
      <w:pPr>
        <w:spacing w:after="120" w:line="276" w:lineRule="auto"/>
        <w:rPr>
          <w:b/>
          <w:sz w:val="28"/>
          <w:u w:val="single"/>
          <w:lang w:val="en-GB"/>
        </w:rPr>
      </w:pPr>
      <w:r w:rsidRPr="002A387C">
        <w:rPr>
          <w:b/>
          <w:sz w:val="28"/>
          <w:u w:val="single"/>
          <w:lang w:val="en-GB"/>
        </w:rPr>
        <w:lastRenderedPageBreak/>
        <w:t>SECTION 2: Good water management</w:t>
      </w:r>
    </w:p>
    <w:p w14:paraId="3B131235" w14:textId="2EF4CC63" w:rsidR="00191694" w:rsidRPr="00194394" w:rsidRDefault="00191694" w:rsidP="00191694">
      <w:pPr>
        <w:spacing w:after="120" w:line="276" w:lineRule="auto"/>
        <w:rPr>
          <w:lang w:val="en-GB"/>
        </w:rPr>
      </w:pPr>
      <w:r>
        <w:rPr>
          <w:lang w:val="en-GB"/>
        </w:rPr>
        <w:t xml:space="preserve">A water management plan can equip commercial growers with the practical know-how to become more water efficient in their operations, whilst enabling to them to </w:t>
      </w:r>
      <w:r w:rsidR="0055785F">
        <w:rPr>
          <w:lang w:val="en-GB"/>
        </w:rPr>
        <w:t>plan</w:t>
      </w:r>
      <w:r>
        <w:rPr>
          <w:lang w:val="en-GB"/>
        </w:rPr>
        <w:t xml:space="preserve"> </w:t>
      </w:r>
      <w:r w:rsidR="0055785F">
        <w:rPr>
          <w:lang w:val="en-GB"/>
        </w:rPr>
        <w:t xml:space="preserve">more </w:t>
      </w:r>
      <w:r>
        <w:rPr>
          <w:lang w:val="en-GB"/>
        </w:rPr>
        <w:t>effectively for the future.</w:t>
      </w:r>
    </w:p>
    <w:p w14:paraId="65AE4A60" w14:textId="77777777" w:rsidR="00191694" w:rsidRPr="00885F47" w:rsidRDefault="00191694" w:rsidP="00191694">
      <w:pPr>
        <w:pStyle w:val="ListParagraph"/>
        <w:numPr>
          <w:ilvl w:val="0"/>
          <w:numId w:val="8"/>
        </w:numPr>
        <w:spacing w:after="120" w:line="276" w:lineRule="auto"/>
        <w:rPr>
          <w:b/>
          <w:i/>
          <w:lang w:val="en-GB"/>
        </w:rPr>
      </w:pPr>
      <w:r w:rsidRPr="00885F47">
        <w:rPr>
          <w:b/>
          <w:i/>
          <w:lang w:val="en-GB"/>
        </w:rPr>
        <w:t>How much water and at what cost?</w:t>
      </w:r>
    </w:p>
    <w:p w14:paraId="6A683DE2" w14:textId="2349413C" w:rsidR="00191694" w:rsidRPr="00667CA5" w:rsidRDefault="00191694" w:rsidP="00191694">
      <w:pPr>
        <w:spacing w:after="120" w:line="276" w:lineRule="auto"/>
        <w:rPr>
          <w:lang w:val="en-GB"/>
        </w:rPr>
      </w:pPr>
      <w:r>
        <w:rPr>
          <w:lang w:val="en-GB"/>
        </w:rPr>
        <w:t>A useful place to</w:t>
      </w:r>
      <w:r w:rsidRPr="00EE6C6A">
        <w:rPr>
          <w:lang w:val="en-GB"/>
        </w:rPr>
        <w:t xml:space="preserve"> </w:t>
      </w:r>
      <w:r>
        <w:rPr>
          <w:lang w:val="en-GB"/>
        </w:rPr>
        <w:t>begin is to identify each water source and how much water you use from each</w:t>
      </w:r>
      <w:r w:rsidR="00B8575F">
        <w:rPr>
          <w:lang w:val="en-GB"/>
        </w:rPr>
        <w:t xml:space="preserve"> one</w:t>
      </w:r>
      <w:r>
        <w:rPr>
          <w:lang w:val="en-GB"/>
        </w:rPr>
        <w:t>. Common water sources include; m</w:t>
      </w:r>
      <w:r w:rsidRPr="00667CA5">
        <w:rPr>
          <w:lang w:val="en-GB"/>
        </w:rPr>
        <w:t>ains water</w:t>
      </w:r>
      <w:r>
        <w:rPr>
          <w:lang w:val="en-GB"/>
        </w:rPr>
        <w:t>, w</w:t>
      </w:r>
      <w:r w:rsidRPr="00667CA5">
        <w:rPr>
          <w:lang w:val="en-GB"/>
        </w:rPr>
        <w:t xml:space="preserve">ater abstracted from </w:t>
      </w:r>
      <w:r>
        <w:rPr>
          <w:lang w:val="en-GB"/>
        </w:rPr>
        <w:t xml:space="preserve">springs, rivers or </w:t>
      </w:r>
      <w:r w:rsidRPr="00667CA5">
        <w:rPr>
          <w:lang w:val="en-GB"/>
        </w:rPr>
        <w:t>bore holes</w:t>
      </w:r>
      <w:r>
        <w:rPr>
          <w:lang w:val="en-GB"/>
        </w:rPr>
        <w:t>, p</w:t>
      </w:r>
      <w:r w:rsidRPr="00667CA5">
        <w:rPr>
          <w:lang w:val="en-GB"/>
        </w:rPr>
        <w:t>onds or on site storage for collecting and re-using water.</w:t>
      </w:r>
    </w:p>
    <w:p w14:paraId="4B5C81B5" w14:textId="58ECE545" w:rsidR="00864EC5" w:rsidRDefault="00191694" w:rsidP="00191694">
      <w:pPr>
        <w:spacing w:after="120" w:line="276" w:lineRule="auto"/>
        <w:rPr>
          <w:lang w:val="en-GB"/>
        </w:rPr>
      </w:pPr>
      <w:r>
        <w:rPr>
          <w:lang w:val="en-GB"/>
        </w:rPr>
        <w:t>Setting up a regular routine to record meter readings, ideally on a month by month basis, will enable you to monitor the amount of water you use and see any fluctuations in water use and costs. Doing this can help you to identify immediate problems such as blockages or leaking pipes, as</w:t>
      </w:r>
      <w:r w:rsidR="00231C9A">
        <w:rPr>
          <w:lang w:val="en-GB"/>
        </w:rPr>
        <w:t xml:space="preserve"> </w:t>
      </w:r>
      <w:r>
        <w:rPr>
          <w:lang w:val="en-GB"/>
        </w:rPr>
        <w:t>well as helping help you prioritise where you might focus your effort to take-action save water</w:t>
      </w:r>
      <w:r w:rsidR="00864EC5">
        <w:rPr>
          <w:lang w:val="en-GB"/>
        </w:rPr>
        <w:t xml:space="preserve"> and money over the longer term.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0"/>
      </w:tblGrid>
      <w:tr w:rsidR="002F2F80" w14:paraId="3F4EF04B" w14:textId="77777777" w:rsidTr="00D82244">
        <w:tc>
          <w:tcPr>
            <w:tcW w:w="9010" w:type="dxa"/>
            <w:shd w:val="clear" w:color="auto" w:fill="D9E2F3" w:themeFill="accent1" w:themeFillTint="33"/>
          </w:tcPr>
          <w:p w14:paraId="30F1429A" w14:textId="77777777" w:rsidR="002F2F80" w:rsidRPr="0055785F" w:rsidRDefault="002F2F80" w:rsidP="008E2BE4">
            <w:pPr>
              <w:spacing w:before="120" w:after="120" w:line="276" w:lineRule="auto"/>
              <w:rPr>
                <w:b/>
                <w:lang w:val="en-GB"/>
              </w:rPr>
            </w:pPr>
            <w:r w:rsidRPr="0055785F">
              <w:rPr>
                <w:b/>
                <w:lang w:val="en-GB"/>
              </w:rPr>
              <w:t>Calculating the true cost of the water you use.</w:t>
            </w:r>
          </w:p>
          <w:p w14:paraId="118A5576" w14:textId="02FD42AC" w:rsidR="0055785F" w:rsidRPr="0055785F" w:rsidRDefault="0055785F" w:rsidP="008E2BE4">
            <w:pPr>
              <w:spacing w:before="120" w:after="120" w:line="276" w:lineRule="auto"/>
              <w:rPr>
                <w:lang w:val="en-GB"/>
              </w:rPr>
            </w:pPr>
            <w:r w:rsidRPr="0055785F">
              <w:rPr>
                <w:lang w:val="en-GB"/>
              </w:rPr>
              <w:t>These costs will be specific to your operations and how much water you use.</w:t>
            </w:r>
          </w:p>
          <w:p w14:paraId="3294EBFB" w14:textId="7574F78A" w:rsidR="002F2F80" w:rsidRPr="0055785F" w:rsidRDefault="002F2F80" w:rsidP="008E2BE4">
            <w:pPr>
              <w:spacing w:before="120" w:after="120" w:line="276" w:lineRule="auto"/>
              <w:rPr>
                <w:lang w:val="en-GB"/>
              </w:rPr>
            </w:pPr>
            <w:r w:rsidRPr="0055785F">
              <w:rPr>
                <w:lang w:val="en-GB"/>
              </w:rPr>
              <w:t>The costs of water you use can be calculated from the amount you pay to your water</w:t>
            </w:r>
            <w:r w:rsidR="0055785F" w:rsidRPr="0055785F">
              <w:rPr>
                <w:lang w:val="en-GB"/>
              </w:rPr>
              <w:t xml:space="preserve"> supply</w:t>
            </w:r>
            <w:r w:rsidRPr="0055785F">
              <w:rPr>
                <w:lang w:val="en-GB"/>
              </w:rPr>
              <w:t xml:space="preserve"> company</w:t>
            </w:r>
            <w:r w:rsidR="0055785F" w:rsidRPr="0055785F">
              <w:rPr>
                <w:lang w:val="en-GB"/>
              </w:rPr>
              <w:t>,</w:t>
            </w:r>
            <w:r w:rsidRPr="0055785F">
              <w:rPr>
                <w:lang w:val="en-GB"/>
              </w:rPr>
              <w:t xml:space="preserve"> plus </w:t>
            </w:r>
            <w:r w:rsidR="0055785F" w:rsidRPr="0055785F">
              <w:rPr>
                <w:lang w:val="en-GB"/>
              </w:rPr>
              <w:t>how much</w:t>
            </w:r>
            <w:r w:rsidRPr="0055785F">
              <w:rPr>
                <w:lang w:val="en-GB"/>
              </w:rPr>
              <w:t xml:space="preserve"> you pay </w:t>
            </w:r>
            <w:r w:rsidR="0055785F" w:rsidRPr="0055785F">
              <w:rPr>
                <w:lang w:val="en-GB"/>
              </w:rPr>
              <w:t xml:space="preserve">if you have </w:t>
            </w:r>
            <w:r w:rsidRPr="0055785F">
              <w:rPr>
                <w:lang w:val="en-GB"/>
              </w:rPr>
              <w:t>an abstraction license</w:t>
            </w:r>
            <w:r w:rsidR="0055785F" w:rsidRPr="0055785F">
              <w:rPr>
                <w:lang w:val="en-GB"/>
              </w:rPr>
              <w:t>.</w:t>
            </w:r>
          </w:p>
          <w:p w14:paraId="77F2F932" w14:textId="47B06929" w:rsidR="002F2F80" w:rsidRPr="0055785F" w:rsidRDefault="0055785F" w:rsidP="008E2BE4">
            <w:pPr>
              <w:spacing w:before="120" w:after="120" w:line="276" w:lineRule="auto"/>
              <w:rPr>
                <w:lang w:val="en-GB"/>
              </w:rPr>
            </w:pPr>
            <w:r w:rsidRPr="0055785F">
              <w:rPr>
                <w:lang w:val="en-GB"/>
              </w:rPr>
              <w:t>O</w:t>
            </w:r>
            <w:r w:rsidR="002F2F80" w:rsidRPr="0055785F">
              <w:rPr>
                <w:lang w:val="en-GB"/>
              </w:rPr>
              <w:t>ther costs arising from pumping, storing and treating</w:t>
            </w:r>
            <w:r w:rsidRPr="0055785F">
              <w:rPr>
                <w:lang w:val="en-GB"/>
              </w:rPr>
              <w:t xml:space="preserve"> water, </w:t>
            </w:r>
            <w:proofErr w:type="spellStart"/>
            <w:r w:rsidRPr="0055785F">
              <w:rPr>
                <w:lang w:val="en-GB"/>
              </w:rPr>
              <w:t>aswell</w:t>
            </w:r>
            <w:proofErr w:type="spellEnd"/>
            <w:r w:rsidRPr="0055785F">
              <w:rPr>
                <w:lang w:val="en-GB"/>
              </w:rPr>
              <w:t xml:space="preserve"> as any maintenance time</w:t>
            </w:r>
            <w:r w:rsidR="00D82244">
              <w:rPr>
                <w:lang w:val="en-GB"/>
              </w:rPr>
              <w:t>,</w:t>
            </w:r>
            <w:r w:rsidRPr="0055785F">
              <w:rPr>
                <w:lang w:val="en-GB"/>
              </w:rPr>
              <w:t xml:space="preserve"> can also be useful to factor in.</w:t>
            </w:r>
          </w:p>
        </w:tc>
      </w:tr>
    </w:tbl>
    <w:p w14:paraId="29DFD6A3" w14:textId="0B3A019C" w:rsidR="00864EC5" w:rsidRDefault="00191694" w:rsidP="00D82244">
      <w:pPr>
        <w:spacing w:before="120" w:after="120" w:line="276" w:lineRule="auto"/>
        <w:rPr>
          <w:lang w:val="en-GB"/>
        </w:rPr>
      </w:pPr>
      <w:r>
        <w:rPr>
          <w:lang w:val="en-GB"/>
        </w:rPr>
        <w:t>R</w:t>
      </w:r>
      <w:r w:rsidR="007D6177">
        <w:rPr>
          <w:lang w:val="en-GB"/>
        </w:rPr>
        <w:t>e</w:t>
      </w:r>
      <w:r>
        <w:rPr>
          <w:lang w:val="en-GB"/>
        </w:rPr>
        <w:t xml:space="preserve">cycled water that has been collected and stored, </w:t>
      </w:r>
      <w:r w:rsidR="00D3300A">
        <w:rPr>
          <w:lang w:val="en-GB"/>
        </w:rPr>
        <w:t>such as from rain and ponds, is</w:t>
      </w:r>
      <w:r>
        <w:rPr>
          <w:lang w:val="en-GB"/>
        </w:rPr>
        <w:t xml:space="preserve">n’t metered and usage can’t be accurately recorded. </w:t>
      </w:r>
      <w:r w:rsidR="007D6177">
        <w:rPr>
          <w:lang w:val="en-GB"/>
        </w:rPr>
        <w:t xml:space="preserve"> </w:t>
      </w:r>
      <w:r>
        <w:rPr>
          <w:lang w:val="en-GB"/>
        </w:rPr>
        <w:t xml:space="preserve">However, by estimating how much you use over the same time frame as metered water </w:t>
      </w:r>
      <w:r w:rsidR="007D6177">
        <w:rPr>
          <w:lang w:val="en-GB"/>
        </w:rPr>
        <w:t>may</w:t>
      </w:r>
      <w:r>
        <w:rPr>
          <w:lang w:val="en-GB"/>
        </w:rPr>
        <w:t xml:space="preserve"> also help you understand where savings can be made.</w:t>
      </w:r>
    </w:p>
    <w:p w14:paraId="030C2187" w14:textId="77777777" w:rsidR="00191694" w:rsidRPr="00105805" w:rsidRDefault="00191694" w:rsidP="00191694">
      <w:pPr>
        <w:pStyle w:val="ListParagraph"/>
        <w:numPr>
          <w:ilvl w:val="0"/>
          <w:numId w:val="8"/>
        </w:numPr>
        <w:spacing w:after="120" w:line="276" w:lineRule="auto"/>
        <w:rPr>
          <w:b/>
          <w:i/>
          <w:lang w:val="en-GB"/>
        </w:rPr>
      </w:pPr>
      <w:r w:rsidRPr="00105805">
        <w:rPr>
          <w:b/>
          <w:i/>
          <w:lang w:val="en-GB"/>
        </w:rPr>
        <w:t xml:space="preserve">Where do you use water? </w:t>
      </w:r>
    </w:p>
    <w:p w14:paraId="036EFC9B" w14:textId="77777777" w:rsidR="00191694" w:rsidRDefault="00191694" w:rsidP="00191694">
      <w:pPr>
        <w:spacing w:after="120" w:line="276" w:lineRule="auto"/>
        <w:rPr>
          <w:lang w:val="en-GB"/>
        </w:rPr>
      </w:pPr>
      <w:r>
        <w:rPr>
          <w:lang w:val="en-GB"/>
        </w:rPr>
        <w:t>After you have found out much water you use the next step is to identify where you use it. This can be done by reviewing your process and any equipment that uses water. Some questions to consider are:</w:t>
      </w:r>
    </w:p>
    <w:p w14:paraId="53DD8181" w14:textId="77777777" w:rsidR="00191694" w:rsidRPr="00EC7DC9" w:rsidRDefault="00191694" w:rsidP="00191694">
      <w:pPr>
        <w:pStyle w:val="ListParagraph"/>
        <w:numPr>
          <w:ilvl w:val="0"/>
          <w:numId w:val="7"/>
        </w:numPr>
        <w:spacing w:after="120" w:line="276" w:lineRule="auto"/>
        <w:rPr>
          <w:lang w:val="en-GB"/>
        </w:rPr>
      </w:pPr>
      <w:r w:rsidRPr="00EC7DC9">
        <w:rPr>
          <w:b/>
          <w:lang w:val="en-GB"/>
        </w:rPr>
        <w:t>Do you need to use as much water as you currently do?</w:t>
      </w:r>
      <w:r w:rsidRPr="00EC7DC9">
        <w:rPr>
          <w:lang w:val="en-GB"/>
        </w:rPr>
        <w:t xml:space="preserve"> For example, can you reduce the frequency of watering, can simple fixes be made to leaking equip</w:t>
      </w:r>
      <w:r>
        <w:rPr>
          <w:lang w:val="en-GB"/>
        </w:rPr>
        <w:t>ment or hose pipes left running?</w:t>
      </w:r>
    </w:p>
    <w:p w14:paraId="73BE0F5D" w14:textId="77777777" w:rsidR="00191694" w:rsidRPr="00EC7DC9" w:rsidRDefault="00191694" w:rsidP="00191694">
      <w:pPr>
        <w:pStyle w:val="ListParagraph"/>
        <w:numPr>
          <w:ilvl w:val="0"/>
          <w:numId w:val="7"/>
        </w:numPr>
        <w:spacing w:after="120" w:line="276" w:lineRule="auto"/>
        <w:rPr>
          <w:lang w:val="en-GB"/>
        </w:rPr>
      </w:pPr>
      <w:r w:rsidRPr="00EC7DC9">
        <w:rPr>
          <w:b/>
          <w:lang w:val="en-GB"/>
        </w:rPr>
        <w:t>Does the activity need to use high quality water?</w:t>
      </w:r>
      <w:r w:rsidRPr="00EC7DC9">
        <w:rPr>
          <w:lang w:val="en-GB"/>
        </w:rPr>
        <w:t xml:space="preserve"> Can re-cycled water that has been collected and stored, such as from rain and ponds, be used instead of clean water that has been treated or comes from the mains</w:t>
      </w:r>
      <w:r>
        <w:rPr>
          <w:lang w:val="en-GB"/>
        </w:rPr>
        <w:t>?</w:t>
      </w:r>
    </w:p>
    <w:p w14:paraId="5D6047B6" w14:textId="77777777" w:rsidR="00191694" w:rsidRPr="00EC7DC9" w:rsidRDefault="00191694" w:rsidP="00191694">
      <w:pPr>
        <w:pStyle w:val="ListParagraph"/>
        <w:numPr>
          <w:ilvl w:val="0"/>
          <w:numId w:val="7"/>
        </w:numPr>
        <w:spacing w:after="120" w:line="276" w:lineRule="auto"/>
        <w:rPr>
          <w:lang w:val="en-GB"/>
        </w:rPr>
      </w:pPr>
      <w:r w:rsidRPr="00EC7DC9">
        <w:rPr>
          <w:b/>
          <w:lang w:val="en-GB"/>
        </w:rPr>
        <w:lastRenderedPageBreak/>
        <w:t>Does the activity need water at all</w:t>
      </w:r>
      <w:r w:rsidRPr="00EC7DC9">
        <w:rPr>
          <w:lang w:val="en-GB"/>
        </w:rPr>
        <w:t>? Sometimes things are done in ways they always have been and it maybe that different methods could be used that don’t require water. Brushing instead of hosing down the yard for example.</w:t>
      </w:r>
    </w:p>
    <w:p w14:paraId="51AC04BB" w14:textId="77777777" w:rsidR="00191694" w:rsidRDefault="00191694" w:rsidP="00191694">
      <w:pPr>
        <w:spacing w:after="120" w:line="276" w:lineRule="auto"/>
        <w:rPr>
          <w:lang w:val="en-GB"/>
        </w:rPr>
      </w:pPr>
      <w:r w:rsidRPr="00EC7DC9">
        <w:rPr>
          <w:lang w:val="en-GB"/>
        </w:rPr>
        <w:t>Wat</w:t>
      </w:r>
      <w:r>
        <w:rPr>
          <w:lang w:val="en-GB"/>
        </w:rPr>
        <w:t>er is essential for horticulture and is used at each stage of the production cycle, from growing to washing and getting produce</w:t>
      </w:r>
      <w:r w:rsidRPr="00EC7DC9">
        <w:rPr>
          <w:lang w:val="en-GB"/>
        </w:rPr>
        <w:t xml:space="preserve"> </w:t>
      </w:r>
      <w:r>
        <w:rPr>
          <w:lang w:val="en-GB"/>
        </w:rPr>
        <w:t>to market. B</w:t>
      </w:r>
      <w:r w:rsidRPr="00EC7DC9">
        <w:rPr>
          <w:lang w:val="en-GB"/>
        </w:rPr>
        <w:t xml:space="preserve">y considering each </w:t>
      </w:r>
      <w:r>
        <w:rPr>
          <w:lang w:val="en-GB"/>
        </w:rPr>
        <w:t>stage</w:t>
      </w:r>
      <w:r w:rsidRPr="00EC7DC9">
        <w:rPr>
          <w:lang w:val="en-GB"/>
        </w:rPr>
        <w:t xml:space="preserve"> you </w:t>
      </w:r>
      <w:r>
        <w:rPr>
          <w:lang w:val="en-GB"/>
        </w:rPr>
        <w:t>can identify</w:t>
      </w:r>
      <w:r w:rsidRPr="00EC7DC9">
        <w:rPr>
          <w:lang w:val="en-GB"/>
        </w:rPr>
        <w:t xml:space="preserve"> where </w:t>
      </w:r>
      <w:r>
        <w:rPr>
          <w:lang w:val="en-GB"/>
        </w:rPr>
        <w:t xml:space="preserve">the biggest </w:t>
      </w:r>
      <w:r w:rsidRPr="00EC7DC9">
        <w:rPr>
          <w:lang w:val="en-GB"/>
        </w:rPr>
        <w:t>savings</w:t>
      </w:r>
      <w:r>
        <w:rPr>
          <w:lang w:val="en-GB"/>
        </w:rPr>
        <w:t xml:space="preserve"> can be made - often at no cost or low cost</w:t>
      </w:r>
      <w:r w:rsidRPr="00EC7DC9">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0"/>
      </w:tblGrid>
      <w:tr w:rsidR="00191694" w14:paraId="50930023" w14:textId="77777777" w:rsidTr="00CB318D">
        <w:trPr>
          <w:trHeight w:val="1216"/>
        </w:trPr>
        <w:tc>
          <w:tcPr>
            <w:tcW w:w="9010" w:type="dxa"/>
            <w:shd w:val="clear" w:color="auto" w:fill="D9E2F3" w:themeFill="accent1" w:themeFillTint="33"/>
          </w:tcPr>
          <w:p w14:paraId="4F3E5E30" w14:textId="77777777" w:rsidR="00191694" w:rsidRPr="00FA0380" w:rsidRDefault="00191694" w:rsidP="00CB318D">
            <w:pPr>
              <w:spacing w:before="120" w:after="120" w:line="276" w:lineRule="auto"/>
              <w:rPr>
                <w:i/>
                <w:lang w:val="en-GB"/>
              </w:rPr>
            </w:pPr>
            <w:r w:rsidRPr="00FA0380">
              <w:rPr>
                <w:i/>
                <w:lang w:val="en-GB"/>
              </w:rPr>
              <w:t>“Using the natural slope of the hillside at Dingle Nurseries means the water doesn’t sit in the beds in the winter and rot the roots of the plants, it also doesn’t permeate into the ground and can be channelled into the drains and redirected to irrigation pools, recycling water efficiently and preventing any run-off. This is a small change that’s made a huge difference to productivity.”</w:t>
            </w:r>
          </w:p>
          <w:p w14:paraId="26B032A1" w14:textId="77777777" w:rsidR="00191694" w:rsidRPr="00FA0380" w:rsidRDefault="00191694" w:rsidP="00CB318D">
            <w:pPr>
              <w:spacing w:before="120" w:after="120" w:line="276" w:lineRule="auto"/>
              <w:rPr>
                <w:b/>
                <w:lang w:val="en-GB"/>
              </w:rPr>
            </w:pPr>
            <w:r>
              <w:rPr>
                <w:b/>
                <w:lang w:val="en-GB"/>
              </w:rPr>
              <w:t>Jerry Joseph-Meade, Derwen Garden Centre</w:t>
            </w:r>
          </w:p>
        </w:tc>
      </w:tr>
    </w:tbl>
    <w:p w14:paraId="32791AA7" w14:textId="77777777" w:rsidR="00191694" w:rsidRPr="00105805" w:rsidRDefault="00191694" w:rsidP="00191694">
      <w:pPr>
        <w:pStyle w:val="ListParagraph"/>
        <w:numPr>
          <w:ilvl w:val="0"/>
          <w:numId w:val="8"/>
        </w:numPr>
        <w:spacing w:before="120" w:after="120" w:line="276" w:lineRule="auto"/>
        <w:ind w:left="357" w:hanging="357"/>
        <w:rPr>
          <w:b/>
          <w:i/>
          <w:lang w:val="en-GB"/>
        </w:rPr>
      </w:pPr>
      <w:r w:rsidRPr="00105805">
        <w:rPr>
          <w:b/>
          <w:i/>
          <w:lang w:val="en-GB"/>
        </w:rPr>
        <w:t>Draw up an action plan</w:t>
      </w:r>
    </w:p>
    <w:p w14:paraId="6B004DA2" w14:textId="77777777" w:rsidR="00191694" w:rsidRDefault="00191694" w:rsidP="00191694">
      <w:pPr>
        <w:spacing w:after="120" w:line="276" w:lineRule="auto"/>
        <w:rPr>
          <w:lang w:val="en-GB"/>
        </w:rPr>
      </w:pPr>
      <w:r>
        <w:rPr>
          <w:lang w:val="en-GB"/>
        </w:rPr>
        <w:t xml:space="preserve">Once you have identified how much water you use and where you use it the next step is to begin to draw up an action plan. </w:t>
      </w:r>
    </w:p>
    <w:p w14:paraId="056AE15A" w14:textId="477266A6" w:rsidR="00C03A9D" w:rsidRDefault="00191694" w:rsidP="00191694">
      <w:pPr>
        <w:spacing w:after="120" w:line="276" w:lineRule="auto"/>
        <w:rPr>
          <w:lang w:val="en-GB"/>
        </w:rPr>
        <w:sectPr w:rsidR="00C03A9D" w:rsidSect="00F27683">
          <w:headerReference w:type="default" r:id="rId7"/>
          <w:footerReference w:type="default" r:id="rId8"/>
          <w:pgSz w:w="11900" w:h="16840"/>
          <w:pgMar w:top="1440" w:right="1440" w:bottom="1440" w:left="1440" w:header="708" w:footer="708" w:gutter="0"/>
          <w:cols w:space="708"/>
          <w:docGrid w:linePitch="360"/>
        </w:sectPr>
      </w:pPr>
      <w:r>
        <w:rPr>
          <w:lang w:val="en-GB"/>
        </w:rPr>
        <w:t>This should include your priorities and targets you set for water and cost savings, as</w:t>
      </w:r>
      <w:r w:rsidR="00231C9A">
        <w:rPr>
          <w:lang w:val="en-GB"/>
        </w:rPr>
        <w:t xml:space="preserve"> </w:t>
      </w:r>
      <w:r>
        <w:rPr>
          <w:lang w:val="en-GB"/>
        </w:rPr>
        <w:t xml:space="preserve">well as who is responsible for implementing each action. This plan should be kept up to date and the best way to do this is to review it regularly, ideally on an annual basis. By communicating the </w:t>
      </w:r>
      <w:proofErr w:type="gramStart"/>
      <w:r>
        <w:rPr>
          <w:lang w:val="en-GB"/>
        </w:rPr>
        <w:t>savings</w:t>
      </w:r>
      <w:proofErr w:type="gramEnd"/>
      <w:r>
        <w:rPr>
          <w:lang w:val="en-GB"/>
        </w:rPr>
        <w:t xml:space="preserve"> you make and rewarding successes will help you gain support and raise awareness of your good practice. </w:t>
      </w:r>
    </w:p>
    <w:p w14:paraId="2DA71284" w14:textId="640EAC66" w:rsidR="00C03A9D" w:rsidRDefault="008744B4" w:rsidP="00C03A9D">
      <w:pPr>
        <w:spacing w:after="120" w:line="276" w:lineRule="auto"/>
        <w:rPr>
          <w:b/>
          <w:sz w:val="28"/>
          <w:u w:val="single"/>
          <w:lang w:val="en-GB"/>
        </w:rPr>
      </w:pPr>
      <w:r>
        <w:rPr>
          <w:b/>
          <w:sz w:val="28"/>
          <w:u w:val="single"/>
          <w:lang w:val="en-GB"/>
        </w:rPr>
        <w:lastRenderedPageBreak/>
        <w:t>Water use Action plan template</w:t>
      </w:r>
    </w:p>
    <w:tbl>
      <w:tblPr>
        <w:tblW w:w="5000" w:type="pct"/>
        <w:tblLook w:val="04A0" w:firstRow="1" w:lastRow="0" w:firstColumn="1" w:lastColumn="0" w:noHBand="0" w:noVBand="1"/>
      </w:tblPr>
      <w:tblGrid>
        <w:gridCol w:w="3485"/>
        <w:gridCol w:w="3485"/>
        <w:gridCol w:w="3485"/>
        <w:gridCol w:w="3485"/>
      </w:tblGrid>
      <w:tr w:rsidR="00C03A9D" w:rsidRPr="00C03A9D" w14:paraId="2EEE4948" w14:textId="77777777" w:rsidTr="00C03A9D">
        <w:trPr>
          <w:trHeight w:val="879"/>
        </w:trPr>
        <w:tc>
          <w:tcPr>
            <w:tcW w:w="1250" w:type="pct"/>
            <w:tcBorders>
              <w:top w:val="single" w:sz="8" w:space="0" w:color="auto"/>
              <w:left w:val="single" w:sz="8" w:space="0" w:color="auto"/>
              <w:bottom w:val="single" w:sz="8" w:space="0" w:color="auto"/>
              <w:right w:val="single" w:sz="4" w:space="0" w:color="auto"/>
            </w:tcBorders>
            <w:shd w:val="clear" w:color="000000" w:fill="D0CECE"/>
            <w:hideMark/>
          </w:tcPr>
          <w:p w14:paraId="7D7E1190" w14:textId="6BD437ED" w:rsidR="00C03A9D" w:rsidRPr="00C03A9D" w:rsidRDefault="00C03A9D" w:rsidP="00C03A9D">
            <w:pPr>
              <w:jc w:val="center"/>
              <w:rPr>
                <w:rFonts w:ascii="Calibri" w:eastAsia="Times New Roman" w:hAnsi="Calibri" w:cs="Times New Roman"/>
                <w:b/>
                <w:bCs/>
                <w:color w:val="000000"/>
                <w:szCs w:val="20"/>
              </w:rPr>
            </w:pPr>
            <w:r w:rsidRPr="00C03A9D">
              <w:rPr>
                <w:rFonts w:ascii="Calibri" w:eastAsia="Times New Roman" w:hAnsi="Calibri" w:cs="Times New Roman"/>
                <w:b/>
                <w:bCs/>
                <w:color w:val="000000"/>
                <w:szCs w:val="20"/>
              </w:rPr>
              <w:t>What actions will you take</w:t>
            </w:r>
            <w:r w:rsidR="008744B4">
              <w:rPr>
                <w:rFonts w:ascii="Calibri" w:eastAsia="Times New Roman" w:hAnsi="Calibri" w:cs="Times New Roman"/>
                <w:b/>
                <w:bCs/>
                <w:color w:val="000000"/>
                <w:szCs w:val="20"/>
              </w:rPr>
              <w:t xml:space="preserve"> to manage and reduce water use</w:t>
            </w:r>
            <w:r w:rsidRPr="00C03A9D">
              <w:rPr>
                <w:rFonts w:ascii="Calibri" w:eastAsia="Times New Roman" w:hAnsi="Calibri" w:cs="Times New Roman"/>
                <w:b/>
                <w:bCs/>
                <w:color w:val="000000"/>
                <w:szCs w:val="20"/>
              </w:rPr>
              <w:t>?</w:t>
            </w:r>
          </w:p>
        </w:tc>
        <w:tc>
          <w:tcPr>
            <w:tcW w:w="1250" w:type="pct"/>
            <w:tcBorders>
              <w:top w:val="single" w:sz="8" w:space="0" w:color="auto"/>
              <w:left w:val="nil"/>
              <w:bottom w:val="single" w:sz="8" w:space="0" w:color="auto"/>
              <w:right w:val="single" w:sz="4" w:space="0" w:color="auto"/>
            </w:tcBorders>
            <w:shd w:val="clear" w:color="000000" w:fill="D0CECE"/>
            <w:hideMark/>
          </w:tcPr>
          <w:p w14:paraId="6874C9AE" w14:textId="77777777" w:rsidR="00C03A9D" w:rsidRPr="00C03A9D" w:rsidRDefault="00C03A9D" w:rsidP="00C03A9D">
            <w:pPr>
              <w:jc w:val="center"/>
              <w:rPr>
                <w:rFonts w:ascii="Calibri" w:eastAsia="Times New Roman" w:hAnsi="Calibri" w:cs="Times New Roman"/>
                <w:b/>
                <w:bCs/>
                <w:color w:val="000000"/>
                <w:szCs w:val="20"/>
              </w:rPr>
            </w:pPr>
            <w:r w:rsidRPr="00C03A9D">
              <w:rPr>
                <w:rFonts w:ascii="Calibri" w:eastAsia="Times New Roman" w:hAnsi="Calibri" w:cs="Times New Roman"/>
                <w:b/>
                <w:bCs/>
                <w:color w:val="000000"/>
                <w:szCs w:val="20"/>
              </w:rPr>
              <w:t>Person assigned to drive improvements</w:t>
            </w:r>
          </w:p>
        </w:tc>
        <w:tc>
          <w:tcPr>
            <w:tcW w:w="1250" w:type="pct"/>
            <w:tcBorders>
              <w:top w:val="single" w:sz="8" w:space="0" w:color="auto"/>
              <w:left w:val="nil"/>
              <w:bottom w:val="single" w:sz="8" w:space="0" w:color="auto"/>
              <w:right w:val="single" w:sz="4" w:space="0" w:color="auto"/>
            </w:tcBorders>
            <w:shd w:val="clear" w:color="000000" w:fill="D0CECE"/>
            <w:hideMark/>
          </w:tcPr>
          <w:p w14:paraId="636A0887" w14:textId="77777777" w:rsidR="00C03A9D" w:rsidRPr="00C03A9D" w:rsidRDefault="00C03A9D" w:rsidP="00C03A9D">
            <w:pPr>
              <w:jc w:val="center"/>
              <w:rPr>
                <w:rFonts w:ascii="Calibri" w:eastAsia="Times New Roman" w:hAnsi="Calibri" w:cs="Times New Roman"/>
                <w:b/>
                <w:bCs/>
                <w:color w:val="000000"/>
                <w:szCs w:val="20"/>
              </w:rPr>
            </w:pPr>
            <w:r w:rsidRPr="00C03A9D">
              <w:rPr>
                <w:rFonts w:ascii="Calibri" w:eastAsia="Times New Roman" w:hAnsi="Calibri" w:cs="Times New Roman"/>
                <w:b/>
                <w:bCs/>
                <w:color w:val="000000"/>
                <w:szCs w:val="20"/>
              </w:rPr>
              <w:t>Review date</w:t>
            </w:r>
          </w:p>
        </w:tc>
        <w:tc>
          <w:tcPr>
            <w:tcW w:w="1250" w:type="pct"/>
            <w:tcBorders>
              <w:top w:val="single" w:sz="8" w:space="0" w:color="auto"/>
              <w:left w:val="nil"/>
              <w:bottom w:val="single" w:sz="8" w:space="0" w:color="auto"/>
              <w:right w:val="single" w:sz="8" w:space="0" w:color="auto"/>
            </w:tcBorders>
            <w:shd w:val="clear" w:color="000000" w:fill="D0CECE"/>
            <w:hideMark/>
          </w:tcPr>
          <w:p w14:paraId="75D60798" w14:textId="6025FDD0" w:rsidR="00C03A9D" w:rsidRPr="00C03A9D" w:rsidRDefault="00C03A9D" w:rsidP="00C70F14">
            <w:pPr>
              <w:jc w:val="center"/>
              <w:rPr>
                <w:rFonts w:ascii="Calibri" w:eastAsia="Times New Roman" w:hAnsi="Calibri" w:cs="Times New Roman"/>
                <w:b/>
                <w:bCs/>
                <w:color w:val="000000"/>
                <w:szCs w:val="20"/>
              </w:rPr>
            </w:pPr>
            <w:r w:rsidRPr="00C03A9D">
              <w:rPr>
                <w:rFonts w:ascii="Calibri" w:eastAsia="Times New Roman" w:hAnsi="Calibri" w:cs="Times New Roman"/>
                <w:b/>
                <w:bCs/>
                <w:color w:val="000000"/>
                <w:szCs w:val="20"/>
              </w:rPr>
              <w:t>Use R</w:t>
            </w:r>
            <w:r w:rsidR="00C70F14">
              <w:rPr>
                <w:rFonts w:ascii="Calibri" w:eastAsia="Times New Roman" w:hAnsi="Calibri" w:cs="Times New Roman"/>
                <w:b/>
                <w:bCs/>
                <w:color w:val="000000"/>
                <w:szCs w:val="20"/>
              </w:rPr>
              <w:t xml:space="preserve">ed </w:t>
            </w:r>
            <w:r w:rsidRPr="00C03A9D">
              <w:rPr>
                <w:rFonts w:ascii="Calibri" w:eastAsia="Times New Roman" w:hAnsi="Calibri" w:cs="Times New Roman"/>
                <w:b/>
                <w:bCs/>
                <w:color w:val="000000"/>
                <w:szCs w:val="20"/>
              </w:rPr>
              <w:t>A</w:t>
            </w:r>
            <w:r w:rsidR="00C70F14">
              <w:rPr>
                <w:rFonts w:ascii="Calibri" w:eastAsia="Times New Roman" w:hAnsi="Calibri" w:cs="Times New Roman"/>
                <w:b/>
                <w:bCs/>
                <w:color w:val="000000"/>
                <w:szCs w:val="20"/>
              </w:rPr>
              <w:t xml:space="preserve">mber </w:t>
            </w:r>
            <w:r w:rsidRPr="00C03A9D">
              <w:rPr>
                <w:rFonts w:ascii="Calibri" w:eastAsia="Times New Roman" w:hAnsi="Calibri" w:cs="Times New Roman"/>
                <w:b/>
                <w:bCs/>
                <w:color w:val="000000"/>
                <w:szCs w:val="20"/>
              </w:rPr>
              <w:t>G</w:t>
            </w:r>
            <w:r w:rsidR="00C70F14">
              <w:rPr>
                <w:rFonts w:ascii="Calibri" w:eastAsia="Times New Roman" w:hAnsi="Calibri" w:cs="Times New Roman"/>
                <w:b/>
                <w:bCs/>
                <w:color w:val="000000"/>
                <w:szCs w:val="20"/>
              </w:rPr>
              <w:t>reen</w:t>
            </w:r>
            <w:r w:rsidRPr="00C03A9D">
              <w:rPr>
                <w:rFonts w:ascii="Calibri" w:eastAsia="Times New Roman" w:hAnsi="Calibri" w:cs="Times New Roman"/>
                <w:b/>
                <w:bCs/>
                <w:color w:val="000000"/>
                <w:szCs w:val="20"/>
              </w:rPr>
              <w:t xml:space="preserve"> Rating to set pr</w:t>
            </w:r>
            <w:r w:rsidR="000B4194">
              <w:rPr>
                <w:rFonts w:ascii="Calibri" w:eastAsia="Times New Roman" w:hAnsi="Calibri" w:cs="Times New Roman"/>
                <w:b/>
                <w:bCs/>
                <w:color w:val="000000"/>
                <w:szCs w:val="20"/>
              </w:rPr>
              <w:t>iorities</w:t>
            </w:r>
          </w:p>
        </w:tc>
      </w:tr>
      <w:tr w:rsidR="00C03A9D" w:rsidRPr="00C03A9D" w14:paraId="4BD287C6" w14:textId="77777777" w:rsidTr="00571A43">
        <w:trPr>
          <w:trHeight w:val="879"/>
        </w:trPr>
        <w:tc>
          <w:tcPr>
            <w:tcW w:w="1250" w:type="pct"/>
            <w:tcBorders>
              <w:top w:val="nil"/>
              <w:left w:val="single" w:sz="8" w:space="0" w:color="auto"/>
              <w:bottom w:val="single" w:sz="4" w:space="0" w:color="auto"/>
              <w:right w:val="single" w:sz="4" w:space="0" w:color="auto"/>
            </w:tcBorders>
            <w:shd w:val="clear" w:color="auto" w:fill="auto"/>
            <w:hideMark/>
          </w:tcPr>
          <w:p w14:paraId="067E1AC3" w14:textId="77777777" w:rsidR="00C03A9D" w:rsidRPr="00C03A9D" w:rsidRDefault="00C03A9D" w:rsidP="00C03A9D">
            <w:pPr>
              <w:rPr>
                <w:rFonts w:ascii="Calibri" w:eastAsia="Times New Roman" w:hAnsi="Calibri" w:cs="Times New Roman"/>
                <w:color w:val="000000"/>
                <w:szCs w:val="20"/>
              </w:rPr>
            </w:pPr>
            <w:proofErr w:type="spellStart"/>
            <w:r w:rsidRPr="00C03A9D">
              <w:rPr>
                <w:rFonts w:ascii="Calibri" w:eastAsia="Times New Roman" w:hAnsi="Calibri" w:cs="Times New Roman"/>
                <w:color w:val="000000"/>
                <w:szCs w:val="20"/>
              </w:rPr>
              <w:t>eg.</w:t>
            </w:r>
            <w:proofErr w:type="spellEnd"/>
            <w:r w:rsidRPr="00C03A9D">
              <w:rPr>
                <w:rFonts w:ascii="Calibri" w:eastAsia="Times New Roman" w:hAnsi="Calibri" w:cs="Times New Roman"/>
                <w:color w:val="000000"/>
                <w:szCs w:val="20"/>
              </w:rPr>
              <w:t xml:space="preserve"> Water use is regularly monitored and recorded</w:t>
            </w:r>
          </w:p>
        </w:tc>
        <w:tc>
          <w:tcPr>
            <w:tcW w:w="1250" w:type="pct"/>
            <w:tcBorders>
              <w:top w:val="nil"/>
              <w:left w:val="nil"/>
              <w:bottom w:val="single" w:sz="4" w:space="0" w:color="auto"/>
              <w:right w:val="single" w:sz="4" w:space="0" w:color="auto"/>
            </w:tcBorders>
            <w:shd w:val="clear" w:color="auto" w:fill="auto"/>
            <w:hideMark/>
          </w:tcPr>
          <w:p w14:paraId="2ED568E2"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4" w:space="0" w:color="auto"/>
            </w:tcBorders>
            <w:shd w:val="clear" w:color="auto" w:fill="auto"/>
            <w:hideMark/>
          </w:tcPr>
          <w:p w14:paraId="4C2568DD"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8" w:space="0" w:color="auto"/>
            </w:tcBorders>
            <w:shd w:val="clear" w:color="000000" w:fill="auto"/>
            <w:hideMark/>
          </w:tcPr>
          <w:p w14:paraId="5234BA0E" w14:textId="77777777" w:rsidR="00C03A9D" w:rsidRPr="00571A43" w:rsidRDefault="00C03A9D" w:rsidP="00C03A9D">
            <w:pPr>
              <w:rPr>
                <w:rFonts w:ascii="Calibri" w:eastAsia="Times New Roman" w:hAnsi="Calibri" w:cs="Times New Roman"/>
                <w:color w:val="000000"/>
                <w:szCs w:val="20"/>
              </w:rPr>
            </w:pPr>
            <w:r w:rsidRPr="00571A43">
              <w:rPr>
                <w:rFonts w:ascii="Calibri" w:eastAsia="Times New Roman" w:hAnsi="Calibri" w:cs="Times New Roman"/>
                <w:color w:val="000000"/>
                <w:szCs w:val="20"/>
              </w:rPr>
              <w:t> </w:t>
            </w:r>
          </w:p>
        </w:tc>
      </w:tr>
      <w:tr w:rsidR="00C03A9D" w:rsidRPr="00C03A9D" w14:paraId="6E28BEAC" w14:textId="77777777" w:rsidTr="00571A43">
        <w:trPr>
          <w:trHeight w:val="879"/>
        </w:trPr>
        <w:tc>
          <w:tcPr>
            <w:tcW w:w="1250" w:type="pct"/>
            <w:tcBorders>
              <w:top w:val="nil"/>
              <w:left w:val="single" w:sz="8" w:space="0" w:color="auto"/>
              <w:bottom w:val="single" w:sz="4" w:space="0" w:color="auto"/>
              <w:right w:val="single" w:sz="4" w:space="0" w:color="auto"/>
            </w:tcBorders>
            <w:shd w:val="clear" w:color="auto" w:fill="auto"/>
            <w:hideMark/>
          </w:tcPr>
          <w:p w14:paraId="66AF84DA" w14:textId="77777777" w:rsidR="00C03A9D" w:rsidRPr="00C03A9D" w:rsidRDefault="00C03A9D" w:rsidP="00C03A9D">
            <w:pPr>
              <w:rPr>
                <w:rFonts w:ascii="Calibri" w:eastAsia="Times New Roman" w:hAnsi="Calibri" w:cs="Times New Roman"/>
                <w:color w:val="000000"/>
                <w:szCs w:val="20"/>
              </w:rPr>
            </w:pPr>
            <w:proofErr w:type="spellStart"/>
            <w:r w:rsidRPr="00C03A9D">
              <w:rPr>
                <w:rFonts w:ascii="Calibri" w:eastAsia="Times New Roman" w:hAnsi="Calibri" w:cs="Times New Roman"/>
                <w:color w:val="000000"/>
                <w:szCs w:val="20"/>
              </w:rPr>
              <w:t>eg.</w:t>
            </w:r>
            <w:proofErr w:type="spellEnd"/>
            <w:r w:rsidRPr="00C03A9D">
              <w:rPr>
                <w:rFonts w:ascii="Calibri" w:eastAsia="Times New Roman" w:hAnsi="Calibri" w:cs="Times New Roman"/>
                <w:color w:val="000000"/>
                <w:szCs w:val="20"/>
              </w:rPr>
              <w:t xml:space="preserve"> Reduction targets are in place</w:t>
            </w:r>
          </w:p>
        </w:tc>
        <w:tc>
          <w:tcPr>
            <w:tcW w:w="1250" w:type="pct"/>
            <w:tcBorders>
              <w:top w:val="nil"/>
              <w:left w:val="nil"/>
              <w:bottom w:val="single" w:sz="4" w:space="0" w:color="auto"/>
              <w:right w:val="single" w:sz="4" w:space="0" w:color="auto"/>
            </w:tcBorders>
            <w:shd w:val="clear" w:color="auto" w:fill="auto"/>
            <w:hideMark/>
          </w:tcPr>
          <w:p w14:paraId="76889BCC"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4" w:space="0" w:color="auto"/>
            </w:tcBorders>
            <w:shd w:val="clear" w:color="auto" w:fill="auto"/>
            <w:hideMark/>
          </w:tcPr>
          <w:p w14:paraId="71CDE3EE"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8" w:space="0" w:color="auto"/>
            </w:tcBorders>
            <w:shd w:val="clear" w:color="000000" w:fill="auto"/>
            <w:hideMark/>
          </w:tcPr>
          <w:p w14:paraId="02AE275D" w14:textId="77777777" w:rsidR="00C03A9D" w:rsidRPr="00571A43" w:rsidRDefault="00C03A9D" w:rsidP="00C03A9D">
            <w:pPr>
              <w:rPr>
                <w:rFonts w:ascii="Calibri" w:eastAsia="Times New Roman" w:hAnsi="Calibri" w:cs="Times New Roman"/>
                <w:color w:val="000000"/>
                <w:szCs w:val="20"/>
              </w:rPr>
            </w:pPr>
            <w:r w:rsidRPr="00571A43">
              <w:rPr>
                <w:rFonts w:ascii="Calibri" w:eastAsia="Times New Roman" w:hAnsi="Calibri" w:cs="Times New Roman"/>
                <w:color w:val="000000"/>
                <w:szCs w:val="20"/>
              </w:rPr>
              <w:t> </w:t>
            </w:r>
          </w:p>
        </w:tc>
      </w:tr>
      <w:tr w:rsidR="00C03A9D" w:rsidRPr="00C03A9D" w14:paraId="29E03EF2" w14:textId="77777777" w:rsidTr="00571A43">
        <w:trPr>
          <w:trHeight w:val="879"/>
        </w:trPr>
        <w:tc>
          <w:tcPr>
            <w:tcW w:w="1250" w:type="pct"/>
            <w:tcBorders>
              <w:top w:val="nil"/>
              <w:left w:val="single" w:sz="8" w:space="0" w:color="auto"/>
              <w:bottom w:val="single" w:sz="4" w:space="0" w:color="auto"/>
              <w:right w:val="single" w:sz="4" w:space="0" w:color="auto"/>
            </w:tcBorders>
            <w:shd w:val="clear" w:color="auto" w:fill="auto"/>
            <w:hideMark/>
          </w:tcPr>
          <w:p w14:paraId="2C27CCEA" w14:textId="77777777" w:rsidR="00C03A9D" w:rsidRPr="00C03A9D" w:rsidRDefault="00C03A9D" w:rsidP="00C03A9D">
            <w:pPr>
              <w:rPr>
                <w:rFonts w:ascii="Calibri" w:eastAsia="Times New Roman" w:hAnsi="Calibri" w:cs="Times New Roman"/>
                <w:color w:val="000000"/>
                <w:szCs w:val="20"/>
              </w:rPr>
            </w:pPr>
            <w:proofErr w:type="spellStart"/>
            <w:r w:rsidRPr="00C03A9D">
              <w:rPr>
                <w:rFonts w:ascii="Calibri" w:eastAsia="Times New Roman" w:hAnsi="Calibri" w:cs="Times New Roman"/>
                <w:color w:val="000000"/>
                <w:szCs w:val="20"/>
              </w:rPr>
              <w:t>eg.</w:t>
            </w:r>
            <w:proofErr w:type="spellEnd"/>
            <w:r w:rsidRPr="00C03A9D">
              <w:rPr>
                <w:rFonts w:ascii="Calibri" w:eastAsia="Times New Roman" w:hAnsi="Calibri" w:cs="Times New Roman"/>
                <w:color w:val="000000"/>
                <w:szCs w:val="20"/>
              </w:rPr>
              <w:t xml:space="preserve"> On site systems are installed to capture, store and reuse water</w:t>
            </w:r>
          </w:p>
        </w:tc>
        <w:tc>
          <w:tcPr>
            <w:tcW w:w="1250" w:type="pct"/>
            <w:tcBorders>
              <w:top w:val="nil"/>
              <w:left w:val="nil"/>
              <w:bottom w:val="single" w:sz="4" w:space="0" w:color="auto"/>
              <w:right w:val="single" w:sz="4" w:space="0" w:color="auto"/>
            </w:tcBorders>
            <w:shd w:val="clear" w:color="auto" w:fill="auto"/>
            <w:hideMark/>
          </w:tcPr>
          <w:p w14:paraId="0DED044D"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4" w:space="0" w:color="auto"/>
            </w:tcBorders>
            <w:shd w:val="clear" w:color="auto" w:fill="auto"/>
            <w:hideMark/>
          </w:tcPr>
          <w:p w14:paraId="58CAC8E6"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8" w:space="0" w:color="auto"/>
            </w:tcBorders>
            <w:shd w:val="clear" w:color="000000" w:fill="auto"/>
            <w:hideMark/>
          </w:tcPr>
          <w:p w14:paraId="768A11F8" w14:textId="77777777" w:rsidR="00C03A9D" w:rsidRPr="00571A43" w:rsidRDefault="00C03A9D" w:rsidP="00C03A9D">
            <w:pPr>
              <w:rPr>
                <w:rFonts w:ascii="Calibri" w:eastAsia="Times New Roman" w:hAnsi="Calibri" w:cs="Times New Roman"/>
                <w:color w:val="000000"/>
                <w:szCs w:val="20"/>
              </w:rPr>
            </w:pPr>
            <w:r w:rsidRPr="00571A43">
              <w:rPr>
                <w:rFonts w:ascii="Calibri" w:eastAsia="Times New Roman" w:hAnsi="Calibri" w:cs="Times New Roman"/>
                <w:color w:val="000000"/>
                <w:szCs w:val="20"/>
              </w:rPr>
              <w:t> </w:t>
            </w:r>
          </w:p>
        </w:tc>
      </w:tr>
      <w:tr w:rsidR="00C03A9D" w:rsidRPr="00C03A9D" w14:paraId="27423462" w14:textId="77777777" w:rsidTr="00C03A9D">
        <w:trPr>
          <w:trHeight w:val="879"/>
        </w:trPr>
        <w:tc>
          <w:tcPr>
            <w:tcW w:w="1250" w:type="pct"/>
            <w:tcBorders>
              <w:top w:val="nil"/>
              <w:left w:val="single" w:sz="8" w:space="0" w:color="auto"/>
              <w:bottom w:val="single" w:sz="4" w:space="0" w:color="auto"/>
              <w:right w:val="single" w:sz="4" w:space="0" w:color="auto"/>
            </w:tcBorders>
            <w:shd w:val="clear" w:color="auto" w:fill="auto"/>
            <w:hideMark/>
          </w:tcPr>
          <w:p w14:paraId="1ADB9A77"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4" w:space="0" w:color="auto"/>
            </w:tcBorders>
            <w:shd w:val="clear" w:color="auto" w:fill="auto"/>
            <w:hideMark/>
          </w:tcPr>
          <w:p w14:paraId="75C184D2"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4" w:space="0" w:color="auto"/>
            </w:tcBorders>
            <w:shd w:val="clear" w:color="auto" w:fill="auto"/>
            <w:hideMark/>
          </w:tcPr>
          <w:p w14:paraId="1C1151F8"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8" w:space="0" w:color="auto"/>
            </w:tcBorders>
            <w:shd w:val="clear" w:color="auto" w:fill="auto"/>
            <w:hideMark/>
          </w:tcPr>
          <w:p w14:paraId="5F825D4D"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r>
      <w:tr w:rsidR="00C03A9D" w:rsidRPr="00C03A9D" w14:paraId="2440971F" w14:textId="77777777" w:rsidTr="00C03A9D">
        <w:trPr>
          <w:trHeight w:val="879"/>
        </w:trPr>
        <w:tc>
          <w:tcPr>
            <w:tcW w:w="1250" w:type="pct"/>
            <w:tcBorders>
              <w:top w:val="nil"/>
              <w:left w:val="single" w:sz="8" w:space="0" w:color="auto"/>
              <w:bottom w:val="single" w:sz="4" w:space="0" w:color="auto"/>
              <w:right w:val="single" w:sz="4" w:space="0" w:color="auto"/>
            </w:tcBorders>
            <w:shd w:val="clear" w:color="auto" w:fill="auto"/>
            <w:hideMark/>
          </w:tcPr>
          <w:p w14:paraId="31E04C2C"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4" w:space="0" w:color="auto"/>
            </w:tcBorders>
            <w:shd w:val="clear" w:color="auto" w:fill="auto"/>
            <w:hideMark/>
          </w:tcPr>
          <w:p w14:paraId="04D71326"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4" w:space="0" w:color="auto"/>
            </w:tcBorders>
            <w:shd w:val="clear" w:color="auto" w:fill="auto"/>
            <w:hideMark/>
          </w:tcPr>
          <w:p w14:paraId="4A064024"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8" w:space="0" w:color="auto"/>
            </w:tcBorders>
            <w:shd w:val="clear" w:color="auto" w:fill="auto"/>
            <w:hideMark/>
          </w:tcPr>
          <w:p w14:paraId="6CD78CC7"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r>
      <w:tr w:rsidR="00C03A9D" w:rsidRPr="00C03A9D" w14:paraId="10B41124" w14:textId="77777777" w:rsidTr="00C03A9D">
        <w:trPr>
          <w:trHeight w:val="879"/>
        </w:trPr>
        <w:tc>
          <w:tcPr>
            <w:tcW w:w="1250" w:type="pct"/>
            <w:tcBorders>
              <w:top w:val="nil"/>
              <w:left w:val="single" w:sz="8" w:space="0" w:color="auto"/>
              <w:bottom w:val="single" w:sz="4" w:space="0" w:color="auto"/>
              <w:right w:val="single" w:sz="4" w:space="0" w:color="auto"/>
            </w:tcBorders>
            <w:shd w:val="clear" w:color="auto" w:fill="auto"/>
            <w:hideMark/>
          </w:tcPr>
          <w:p w14:paraId="5CF2383B"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4" w:space="0" w:color="auto"/>
            </w:tcBorders>
            <w:shd w:val="clear" w:color="auto" w:fill="auto"/>
            <w:hideMark/>
          </w:tcPr>
          <w:p w14:paraId="53642392"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4" w:space="0" w:color="auto"/>
            </w:tcBorders>
            <w:shd w:val="clear" w:color="auto" w:fill="auto"/>
            <w:hideMark/>
          </w:tcPr>
          <w:p w14:paraId="43B586B5"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8" w:space="0" w:color="auto"/>
            </w:tcBorders>
            <w:shd w:val="clear" w:color="auto" w:fill="auto"/>
            <w:hideMark/>
          </w:tcPr>
          <w:p w14:paraId="25FDB276"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r>
      <w:tr w:rsidR="00C03A9D" w:rsidRPr="00C03A9D" w14:paraId="627CBC8F" w14:textId="77777777" w:rsidTr="00C03A9D">
        <w:trPr>
          <w:trHeight w:val="879"/>
        </w:trPr>
        <w:tc>
          <w:tcPr>
            <w:tcW w:w="1250" w:type="pct"/>
            <w:tcBorders>
              <w:top w:val="nil"/>
              <w:left w:val="single" w:sz="8" w:space="0" w:color="auto"/>
              <w:bottom w:val="single" w:sz="4" w:space="0" w:color="auto"/>
              <w:right w:val="single" w:sz="4" w:space="0" w:color="auto"/>
            </w:tcBorders>
            <w:shd w:val="clear" w:color="auto" w:fill="auto"/>
            <w:hideMark/>
          </w:tcPr>
          <w:p w14:paraId="6702555D"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4" w:space="0" w:color="auto"/>
            </w:tcBorders>
            <w:shd w:val="clear" w:color="auto" w:fill="auto"/>
            <w:hideMark/>
          </w:tcPr>
          <w:p w14:paraId="5F91AEF8"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4" w:space="0" w:color="auto"/>
            </w:tcBorders>
            <w:shd w:val="clear" w:color="auto" w:fill="auto"/>
            <w:hideMark/>
          </w:tcPr>
          <w:p w14:paraId="72F2464B"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c>
          <w:tcPr>
            <w:tcW w:w="1250" w:type="pct"/>
            <w:tcBorders>
              <w:top w:val="nil"/>
              <w:left w:val="nil"/>
              <w:bottom w:val="single" w:sz="4" w:space="0" w:color="auto"/>
              <w:right w:val="single" w:sz="8" w:space="0" w:color="auto"/>
            </w:tcBorders>
            <w:shd w:val="clear" w:color="auto" w:fill="auto"/>
            <w:hideMark/>
          </w:tcPr>
          <w:p w14:paraId="537FA228" w14:textId="77777777" w:rsidR="00C03A9D" w:rsidRPr="00C03A9D" w:rsidRDefault="00C03A9D" w:rsidP="00C03A9D">
            <w:pPr>
              <w:rPr>
                <w:rFonts w:ascii="Calibri" w:eastAsia="Times New Roman" w:hAnsi="Calibri" w:cs="Times New Roman"/>
                <w:color w:val="000000"/>
                <w:szCs w:val="20"/>
              </w:rPr>
            </w:pPr>
            <w:r w:rsidRPr="00C03A9D">
              <w:rPr>
                <w:rFonts w:ascii="Calibri" w:eastAsia="Times New Roman" w:hAnsi="Calibri" w:cs="Times New Roman"/>
                <w:color w:val="000000"/>
                <w:szCs w:val="20"/>
              </w:rPr>
              <w:t> </w:t>
            </w:r>
          </w:p>
        </w:tc>
      </w:tr>
    </w:tbl>
    <w:p w14:paraId="0F437992" w14:textId="3D16C597" w:rsidR="00C03A9D" w:rsidRDefault="00C03A9D" w:rsidP="00C03A9D">
      <w:pPr>
        <w:spacing w:after="120" w:line="276" w:lineRule="auto"/>
        <w:rPr>
          <w:b/>
          <w:sz w:val="28"/>
          <w:u w:val="single"/>
          <w:lang w:val="en-GB"/>
        </w:rPr>
        <w:sectPr w:rsidR="00C03A9D" w:rsidSect="00C03A9D">
          <w:pgSz w:w="16840" w:h="11900" w:orient="landscape"/>
          <w:pgMar w:top="1440" w:right="1440" w:bottom="1440" w:left="1440" w:header="708" w:footer="708" w:gutter="0"/>
          <w:cols w:space="708"/>
          <w:docGrid w:linePitch="360"/>
        </w:sectPr>
      </w:pPr>
    </w:p>
    <w:p w14:paraId="1D79B3BD" w14:textId="4A592221" w:rsidR="00191694" w:rsidRPr="002A387C" w:rsidRDefault="00191694" w:rsidP="00191694">
      <w:pPr>
        <w:spacing w:after="120" w:line="276" w:lineRule="auto"/>
        <w:rPr>
          <w:b/>
          <w:sz w:val="28"/>
          <w:u w:val="single"/>
          <w:lang w:val="en-GB"/>
        </w:rPr>
      </w:pPr>
      <w:r w:rsidRPr="002A387C">
        <w:rPr>
          <w:b/>
          <w:sz w:val="28"/>
          <w:u w:val="single"/>
          <w:lang w:val="en-GB"/>
        </w:rPr>
        <w:lastRenderedPageBreak/>
        <w:t>SECTION 3: Practical tips for best practice</w:t>
      </w:r>
    </w:p>
    <w:p w14:paraId="60F122B7" w14:textId="77777777" w:rsidR="00191694" w:rsidRPr="00FA0380" w:rsidRDefault="00191694" w:rsidP="00191694">
      <w:pPr>
        <w:spacing w:after="120" w:line="276" w:lineRule="auto"/>
        <w:rPr>
          <w:lang w:val="en-GB"/>
        </w:rPr>
      </w:pPr>
      <w:r>
        <w:rPr>
          <w:lang w:val="en-GB"/>
        </w:rPr>
        <w:t>Many water efficiency steps can be done at no cost or low cost. Below we have compiled a list of some practical tips recommended by commercial growers.</w:t>
      </w:r>
    </w:p>
    <w:p w14:paraId="1DCDA425" w14:textId="77777777" w:rsidR="00191694" w:rsidRPr="00EC5ED6" w:rsidRDefault="00191694" w:rsidP="00191694">
      <w:pPr>
        <w:pStyle w:val="ListParagraph"/>
        <w:numPr>
          <w:ilvl w:val="0"/>
          <w:numId w:val="9"/>
        </w:numPr>
        <w:spacing w:after="120" w:line="276" w:lineRule="auto"/>
        <w:ind w:left="357" w:hanging="357"/>
        <w:contextualSpacing w:val="0"/>
        <w:rPr>
          <w:lang w:val="en-GB"/>
        </w:rPr>
      </w:pPr>
      <w:r w:rsidRPr="00EC5ED6">
        <w:rPr>
          <w:b/>
          <w:lang w:val="en-GB"/>
        </w:rPr>
        <w:t>Leaks</w:t>
      </w:r>
      <w:r w:rsidRPr="00EC5ED6">
        <w:rPr>
          <w:lang w:val="en-GB"/>
        </w:rPr>
        <w:t xml:space="preserve"> can be expensive in terms of the water that’s wasted and the costs of finding and fixing them. Most above ground leaks in water pipes and equipment such as pumps, taps, hoses, seals and fittings can be easily spotted with regular visual checks.</w:t>
      </w:r>
    </w:p>
    <w:p w14:paraId="751ED4DD" w14:textId="424A1D02" w:rsidR="00191694" w:rsidRDefault="00191694" w:rsidP="00191694">
      <w:pPr>
        <w:pStyle w:val="ListParagraph"/>
        <w:spacing w:after="120" w:line="276" w:lineRule="auto"/>
        <w:ind w:left="357"/>
        <w:contextualSpacing w:val="0"/>
        <w:rPr>
          <w:lang w:val="en-GB"/>
        </w:rPr>
      </w:pPr>
      <w:r w:rsidRPr="00EC5ED6">
        <w:rPr>
          <w:lang w:val="en-GB"/>
        </w:rPr>
        <w:t xml:space="preserve">If leaks happen below the </w:t>
      </w:r>
      <w:proofErr w:type="gramStart"/>
      <w:r w:rsidRPr="00EC5ED6">
        <w:rPr>
          <w:lang w:val="en-GB"/>
        </w:rPr>
        <w:t>ground</w:t>
      </w:r>
      <w:proofErr w:type="gramEnd"/>
      <w:r w:rsidRPr="00EC5ED6">
        <w:rPr>
          <w:lang w:val="en-GB"/>
        </w:rPr>
        <w:t xml:space="preserve"> they can be more difficult to find and can require specialists to fix them. One practical tip is to record meter readings at regular intervals during times when you would not normally be using water. If your meter readings show that water has been used during these </w:t>
      </w:r>
      <w:proofErr w:type="gramStart"/>
      <w:r w:rsidRPr="00EC5ED6">
        <w:rPr>
          <w:lang w:val="en-GB"/>
        </w:rPr>
        <w:t>times</w:t>
      </w:r>
      <w:proofErr w:type="gramEnd"/>
      <w:r w:rsidRPr="00EC5ED6">
        <w:rPr>
          <w:lang w:val="en-GB"/>
        </w:rPr>
        <w:t xml:space="preserve"> it’s a good indicator that you have a leak.</w:t>
      </w:r>
    </w:p>
    <w:p w14:paraId="3AD90FAE" w14:textId="77777777" w:rsidR="00191694" w:rsidRPr="00EC5ED6" w:rsidRDefault="00191694" w:rsidP="00191694">
      <w:pPr>
        <w:pStyle w:val="ListParagraph"/>
        <w:numPr>
          <w:ilvl w:val="0"/>
          <w:numId w:val="9"/>
        </w:numPr>
        <w:spacing w:after="120" w:line="276" w:lineRule="auto"/>
        <w:ind w:left="357" w:hanging="357"/>
        <w:contextualSpacing w:val="0"/>
        <w:rPr>
          <w:lang w:val="en-GB"/>
        </w:rPr>
      </w:pPr>
      <w:r w:rsidRPr="00EC5ED6">
        <w:rPr>
          <w:lang w:val="en-GB"/>
        </w:rPr>
        <w:t xml:space="preserve">Water is often used for washing produce such as fruit and vegetables before sending to customers, this water can be </w:t>
      </w:r>
      <w:r w:rsidRPr="00EC5ED6">
        <w:rPr>
          <w:b/>
          <w:lang w:val="en-GB"/>
        </w:rPr>
        <w:t>collected and recycled for reuse</w:t>
      </w:r>
      <w:r>
        <w:rPr>
          <w:lang w:val="en-GB"/>
        </w:rPr>
        <w:t xml:space="preserve"> in activities that do</w:t>
      </w:r>
      <w:r w:rsidRPr="00EC5ED6">
        <w:rPr>
          <w:lang w:val="en-GB"/>
        </w:rPr>
        <w:t xml:space="preserve">n’t require such </w:t>
      </w:r>
      <w:r>
        <w:rPr>
          <w:lang w:val="en-GB"/>
        </w:rPr>
        <w:t xml:space="preserve">a </w:t>
      </w:r>
      <w:r w:rsidRPr="00EC5ED6">
        <w:rPr>
          <w:lang w:val="en-GB"/>
        </w:rPr>
        <w:t>high quality of water. Catch trays can be fitted beneath cleaning areas and potting tables to collect this water.</w:t>
      </w:r>
    </w:p>
    <w:p w14:paraId="343B678B" w14:textId="76D150B8" w:rsidR="00191694" w:rsidRDefault="00191694" w:rsidP="00191694">
      <w:pPr>
        <w:pStyle w:val="ListParagraph"/>
        <w:numPr>
          <w:ilvl w:val="0"/>
          <w:numId w:val="9"/>
        </w:numPr>
        <w:spacing w:after="120" w:line="276" w:lineRule="auto"/>
        <w:rPr>
          <w:lang w:val="en-GB"/>
        </w:rPr>
      </w:pPr>
      <w:r w:rsidRPr="00EC5ED6">
        <w:rPr>
          <w:b/>
          <w:lang w:val="en-GB"/>
        </w:rPr>
        <w:t>Rainwater harvesting</w:t>
      </w:r>
      <w:r w:rsidRPr="00EC5ED6">
        <w:rPr>
          <w:lang w:val="en-GB"/>
        </w:rPr>
        <w:t xml:space="preserve"> is one of the simplest and oldest methods of collecting and storage of water</w:t>
      </w:r>
      <w:r>
        <w:rPr>
          <w:lang w:val="en-GB"/>
        </w:rPr>
        <w:t>. It involves</w:t>
      </w:r>
      <w:r w:rsidRPr="00EC5ED6">
        <w:rPr>
          <w:lang w:val="en-GB"/>
        </w:rPr>
        <w:t xml:space="preserve"> re</w:t>
      </w:r>
      <w:r>
        <w:rPr>
          <w:lang w:val="en-GB"/>
        </w:rPr>
        <w:t xml:space="preserve">directing </w:t>
      </w:r>
      <w:r w:rsidR="00CE7BFF">
        <w:rPr>
          <w:lang w:val="en-GB"/>
        </w:rPr>
        <w:t xml:space="preserve">and storing </w:t>
      </w:r>
      <w:r>
        <w:rPr>
          <w:lang w:val="en-GB"/>
        </w:rPr>
        <w:t>rainfall</w:t>
      </w:r>
      <w:r w:rsidR="00880F50">
        <w:rPr>
          <w:lang w:val="en-GB"/>
        </w:rPr>
        <w:t xml:space="preserve"> </w:t>
      </w:r>
      <w:r w:rsidRPr="00EC5ED6">
        <w:rPr>
          <w:lang w:val="en-GB"/>
        </w:rPr>
        <w:t>via gutters and pipes.</w:t>
      </w:r>
      <w:r>
        <w:rPr>
          <w:lang w:val="en-GB"/>
        </w:rPr>
        <w:t xml:space="preserve"> </w:t>
      </w:r>
      <w:r w:rsidRPr="00EC5ED6">
        <w:rPr>
          <w:lang w:val="en-GB"/>
        </w:rPr>
        <w:t xml:space="preserve">It can be particularly advantageous </w:t>
      </w:r>
      <w:r>
        <w:rPr>
          <w:lang w:val="en-GB"/>
        </w:rPr>
        <w:t xml:space="preserve">to commercial growers that have </w:t>
      </w:r>
      <w:r w:rsidRPr="00EC5ED6">
        <w:rPr>
          <w:lang w:val="en-GB"/>
        </w:rPr>
        <w:t>buildings with large roof areas, greenhouses and poly-tunnels, and is commonly supplemented with mains water</w:t>
      </w:r>
      <w:r>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0"/>
      </w:tblGrid>
      <w:tr w:rsidR="00191694" w14:paraId="30A58FAF" w14:textId="77777777" w:rsidTr="00CB318D">
        <w:tc>
          <w:tcPr>
            <w:tcW w:w="9010" w:type="dxa"/>
            <w:shd w:val="clear" w:color="auto" w:fill="D9E2F3" w:themeFill="accent1" w:themeFillTint="33"/>
          </w:tcPr>
          <w:p w14:paraId="66001776" w14:textId="77777777" w:rsidR="00191694" w:rsidRPr="00093B80" w:rsidRDefault="00191694" w:rsidP="00CB318D">
            <w:pPr>
              <w:spacing w:before="120" w:after="120" w:line="276" w:lineRule="auto"/>
              <w:rPr>
                <w:rFonts w:eastAsia="Times New Roman" w:cs="Times New Roman"/>
                <w:b/>
                <w:i/>
              </w:rPr>
            </w:pPr>
            <w:r w:rsidRPr="00093B80">
              <w:rPr>
                <w:rFonts w:eastAsia="Times New Roman" w:cs="Times New Roman"/>
                <w:b/>
                <w:i/>
              </w:rPr>
              <w:t xml:space="preserve">What quality of water do you need? </w:t>
            </w:r>
          </w:p>
          <w:p w14:paraId="2C90ED26" w14:textId="77777777" w:rsidR="00191694" w:rsidRPr="00093B80" w:rsidRDefault="00191694" w:rsidP="00CB318D">
            <w:pPr>
              <w:spacing w:before="120" w:after="120" w:line="276" w:lineRule="auto"/>
              <w:rPr>
                <w:rFonts w:eastAsia="Times New Roman" w:cs="Times New Roman"/>
              </w:rPr>
            </w:pPr>
            <w:r w:rsidRPr="00093B80">
              <w:rPr>
                <w:rFonts w:eastAsia="Times New Roman" w:cs="Times New Roman"/>
              </w:rPr>
              <w:t xml:space="preserve">Collected rainwater will contain traces of environmental pollutants, animal and bird </w:t>
            </w:r>
            <w:proofErr w:type="spellStart"/>
            <w:r w:rsidRPr="00093B80">
              <w:rPr>
                <w:rFonts w:eastAsia="Times New Roman" w:cs="Times New Roman"/>
              </w:rPr>
              <w:t>faecal</w:t>
            </w:r>
            <w:proofErr w:type="spellEnd"/>
            <w:r w:rsidRPr="00093B80">
              <w:rPr>
                <w:rFonts w:eastAsia="Times New Roman" w:cs="Times New Roman"/>
              </w:rPr>
              <w:t xml:space="preserve"> matter and vegetation, such as leaves and moss. There may also be a risk of contamination from the roof and drain structures to consider, such as asbestos or lead.</w:t>
            </w:r>
          </w:p>
          <w:p w14:paraId="4EE69821" w14:textId="77777777" w:rsidR="00191694" w:rsidRDefault="00191694" w:rsidP="00CB318D">
            <w:pPr>
              <w:spacing w:before="120" w:after="120" w:line="276" w:lineRule="auto"/>
              <w:rPr>
                <w:lang w:val="en-GB"/>
              </w:rPr>
            </w:pPr>
            <w:r w:rsidRPr="00093B80">
              <w:rPr>
                <w:rFonts w:eastAsia="Times New Roman"/>
              </w:rPr>
              <w:t xml:space="preserve">Harvested rainwater is suitable for root zone watering, such as hydroponics, trickle irrigation systems and ornamentals. It is not suited to overhead irrigation systems on edible salads or fruit products. </w:t>
            </w:r>
            <w:r w:rsidRPr="00093B80">
              <w:rPr>
                <w:rFonts w:eastAsia="Times New Roman" w:cs="Times New Roman"/>
              </w:rPr>
              <w:t>There are strict hygiene regulations for the quality of water to be used in direct contact with food, requiring the water to be treated to drinking standards</w:t>
            </w:r>
            <w:r>
              <w:rPr>
                <w:rFonts w:eastAsia="Times New Roman" w:cs="Times New Roman"/>
              </w:rPr>
              <w:t>.</w:t>
            </w:r>
            <w:r w:rsidRPr="00093B80">
              <w:rPr>
                <w:lang w:val="en-GB"/>
              </w:rPr>
              <w:t xml:space="preserve"> </w:t>
            </w:r>
          </w:p>
          <w:p w14:paraId="7F671535" w14:textId="77777777" w:rsidR="00191694" w:rsidRPr="00093B80" w:rsidRDefault="00191694" w:rsidP="00CB318D">
            <w:pPr>
              <w:spacing w:before="120" w:after="120" w:line="276" w:lineRule="auto"/>
              <w:rPr>
                <w:rFonts w:eastAsia="Times New Roman" w:cs="Times New Roman"/>
              </w:rPr>
            </w:pPr>
            <w:r w:rsidRPr="00093B80">
              <w:rPr>
                <w:b/>
                <w:lang w:val="en-GB"/>
              </w:rPr>
              <w:t>Source: Environment Agency</w:t>
            </w:r>
          </w:p>
        </w:tc>
      </w:tr>
    </w:tbl>
    <w:p w14:paraId="6C917D5D" w14:textId="59271AEF" w:rsidR="00C70F14" w:rsidRPr="00F47818" w:rsidRDefault="00191694" w:rsidP="00C70F14">
      <w:pPr>
        <w:pStyle w:val="ListParagraph"/>
        <w:numPr>
          <w:ilvl w:val="0"/>
          <w:numId w:val="10"/>
        </w:numPr>
        <w:spacing w:before="120" w:after="120" w:line="276" w:lineRule="auto"/>
        <w:ind w:left="357" w:hanging="357"/>
        <w:contextualSpacing w:val="0"/>
        <w:rPr>
          <w:b/>
          <w:lang w:val="en-GB"/>
        </w:rPr>
      </w:pPr>
      <w:r w:rsidRPr="00920F63">
        <w:rPr>
          <w:lang w:val="en-GB"/>
        </w:rPr>
        <w:t>When</w:t>
      </w:r>
      <w:r w:rsidRPr="00093B80">
        <w:rPr>
          <w:b/>
          <w:lang w:val="en-GB"/>
        </w:rPr>
        <w:t xml:space="preserve"> irrigating </w:t>
      </w:r>
      <w:r w:rsidRPr="00093B80">
        <w:rPr>
          <w:lang w:val="en-GB"/>
        </w:rPr>
        <w:t>try to grow trees, shrubs and plants that are native or most suited to your location</w:t>
      </w:r>
      <w:r w:rsidR="00C70F14">
        <w:rPr>
          <w:lang w:val="en-GB"/>
        </w:rPr>
        <w:t>,</w:t>
      </w:r>
      <w:r w:rsidRPr="00093B80">
        <w:rPr>
          <w:lang w:val="en-GB"/>
        </w:rPr>
        <w:t xml:space="preserve"> and schedule </w:t>
      </w:r>
      <w:r w:rsidR="00AB2068">
        <w:rPr>
          <w:lang w:val="en-GB"/>
        </w:rPr>
        <w:t xml:space="preserve">watering </w:t>
      </w:r>
      <w:r w:rsidRPr="00093B80">
        <w:rPr>
          <w:lang w:val="en-GB"/>
        </w:rPr>
        <w:t xml:space="preserve">to account </w:t>
      </w:r>
      <w:r w:rsidRPr="00AB2068">
        <w:rPr>
          <w:lang w:val="en-GB"/>
        </w:rPr>
        <w:t>for soil moisture</w:t>
      </w:r>
      <w:r w:rsidRPr="00093B80">
        <w:rPr>
          <w:lang w:val="en-GB"/>
        </w:rPr>
        <w:t xml:space="preserve"> and evaporation, for example at night time. Avoid irrigating when it is windy to prevent drift.  Use boom rather than gun irrigation for large areas and </w:t>
      </w:r>
      <w:r w:rsidR="00C70F14">
        <w:rPr>
          <w:lang w:val="en-GB"/>
        </w:rPr>
        <w:t>drip</w:t>
      </w:r>
      <w:r w:rsidRPr="00093B80">
        <w:rPr>
          <w:lang w:val="en-GB"/>
        </w:rPr>
        <w:t xml:space="preserve"> irrigation </w:t>
      </w:r>
      <w:r w:rsidR="00C70F14">
        <w:rPr>
          <w:lang w:val="en-GB"/>
        </w:rPr>
        <w:t>to target water to the plants and not in between them</w:t>
      </w:r>
      <w:r w:rsidRPr="00093B80">
        <w:rPr>
          <w:lang w:val="en-GB"/>
        </w:rPr>
        <w:t>.</w:t>
      </w:r>
      <w:r w:rsidR="00C70F14" w:rsidRPr="00C70F1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0"/>
      </w:tblGrid>
      <w:tr w:rsidR="00F47818" w14:paraId="38D1867D" w14:textId="77777777" w:rsidTr="00F47818">
        <w:tc>
          <w:tcPr>
            <w:tcW w:w="9010" w:type="dxa"/>
            <w:shd w:val="clear" w:color="auto" w:fill="D9E2F3" w:themeFill="accent1" w:themeFillTint="33"/>
          </w:tcPr>
          <w:p w14:paraId="6BBEE430" w14:textId="3AB191F5" w:rsidR="00F47818" w:rsidRPr="00F47818" w:rsidRDefault="00F47818" w:rsidP="00F47818">
            <w:pPr>
              <w:spacing w:before="120" w:after="120" w:line="276" w:lineRule="auto"/>
              <w:rPr>
                <w:i/>
                <w:lang w:val="en-GB"/>
              </w:rPr>
            </w:pPr>
            <w:r>
              <w:rPr>
                <w:i/>
                <w:lang w:val="en-GB"/>
              </w:rPr>
              <w:lastRenderedPageBreak/>
              <w:t>“W</w:t>
            </w:r>
            <w:r w:rsidRPr="00F47818">
              <w:rPr>
                <w:i/>
                <w:lang w:val="en-GB"/>
              </w:rPr>
              <w:t>here possible drip irrigation is far better. It only uses about 10% of the water used in overhead irrigation.</w:t>
            </w:r>
            <w:r>
              <w:rPr>
                <w:i/>
                <w:lang w:val="en-GB"/>
              </w:rPr>
              <w:t xml:space="preserve"> </w:t>
            </w:r>
            <w:r w:rsidRPr="00F47818">
              <w:rPr>
                <w:i/>
                <w:lang w:val="en-GB"/>
              </w:rPr>
              <w:t>The plants can be given an exact amount of water each day – we water trees 3 times a day amounts are increased in the hottest weather.</w:t>
            </w:r>
          </w:p>
          <w:p w14:paraId="201D4746" w14:textId="7B2847F8" w:rsidR="00F47818" w:rsidRPr="00F47818" w:rsidRDefault="00F47818" w:rsidP="00F47818">
            <w:pPr>
              <w:spacing w:before="120" w:after="120" w:line="276" w:lineRule="auto"/>
              <w:rPr>
                <w:i/>
                <w:lang w:val="en-GB"/>
              </w:rPr>
            </w:pPr>
            <w:r w:rsidRPr="00F47818">
              <w:rPr>
                <w:i/>
                <w:lang w:val="en-GB"/>
              </w:rPr>
              <w:t xml:space="preserve">The water </w:t>
            </w:r>
            <w:proofErr w:type="gramStart"/>
            <w:r w:rsidRPr="00F47818">
              <w:rPr>
                <w:i/>
                <w:lang w:val="en-GB"/>
              </w:rPr>
              <w:t>has to</w:t>
            </w:r>
            <w:proofErr w:type="gramEnd"/>
            <w:r w:rsidRPr="00F47818">
              <w:rPr>
                <w:i/>
                <w:lang w:val="en-GB"/>
              </w:rPr>
              <w:t xml:space="preserve"> be free of particles that would block the nozzles and so is filtered twice.</w:t>
            </w:r>
            <w:r>
              <w:rPr>
                <w:i/>
                <w:lang w:val="en-GB"/>
              </w:rPr>
              <w:t xml:space="preserve"> </w:t>
            </w:r>
            <w:r w:rsidRPr="00F47818">
              <w:rPr>
                <w:i/>
                <w:lang w:val="en-GB"/>
              </w:rPr>
              <w:t xml:space="preserve">I think the only drawback with drip irrigation is if a nozzle is blocked </w:t>
            </w:r>
            <w:proofErr w:type="spellStart"/>
            <w:r w:rsidRPr="00F47818">
              <w:rPr>
                <w:i/>
                <w:lang w:val="en-GB"/>
              </w:rPr>
              <w:t>its</w:t>
            </w:r>
            <w:proofErr w:type="spellEnd"/>
            <w:r w:rsidRPr="00F47818">
              <w:rPr>
                <w:i/>
                <w:lang w:val="en-GB"/>
              </w:rPr>
              <w:t xml:space="preserve"> hard to tell until the plant wilts.</w:t>
            </w:r>
            <w:r>
              <w:rPr>
                <w:i/>
                <w:lang w:val="en-GB"/>
              </w:rPr>
              <w:t>”</w:t>
            </w:r>
          </w:p>
          <w:p w14:paraId="469E0FD0" w14:textId="1E441E60" w:rsidR="00F47818" w:rsidRPr="00F47818" w:rsidRDefault="00F47818" w:rsidP="00F47818">
            <w:pPr>
              <w:spacing w:before="120" w:after="120"/>
              <w:rPr>
                <w:b/>
                <w:lang w:val="en-GB"/>
              </w:rPr>
            </w:pPr>
            <w:r w:rsidRPr="00F47818">
              <w:rPr>
                <w:b/>
                <w:lang w:val="en-GB"/>
              </w:rPr>
              <w:t>Andy Joseph, Dingle Nurseries</w:t>
            </w:r>
          </w:p>
        </w:tc>
      </w:tr>
    </w:tbl>
    <w:p w14:paraId="2C8703E8" w14:textId="77777777" w:rsidR="00C70F14" w:rsidRPr="00F47818" w:rsidRDefault="00C70F14" w:rsidP="00F47818">
      <w:pPr>
        <w:spacing w:before="120" w:after="120" w:line="276" w:lineRule="auto"/>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0"/>
      </w:tblGrid>
      <w:tr w:rsidR="00191694" w14:paraId="07E772F9" w14:textId="77777777" w:rsidTr="00F47818">
        <w:trPr>
          <w:trHeight w:val="1663"/>
        </w:trPr>
        <w:tc>
          <w:tcPr>
            <w:tcW w:w="9010" w:type="dxa"/>
            <w:shd w:val="clear" w:color="auto" w:fill="D9E2F3" w:themeFill="accent1" w:themeFillTint="33"/>
          </w:tcPr>
          <w:p w14:paraId="63185D86" w14:textId="77777777" w:rsidR="00191694" w:rsidRPr="00FA0380" w:rsidRDefault="00191694" w:rsidP="00CB318D">
            <w:pPr>
              <w:spacing w:before="120" w:after="120" w:line="276" w:lineRule="auto"/>
              <w:rPr>
                <w:i/>
                <w:sz w:val="72"/>
                <w:szCs w:val="72"/>
                <w:lang w:val="en-GB"/>
              </w:rPr>
            </w:pPr>
            <w:r>
              <w:rPr>
                <w:i/>
                <w:lang w:val="en-GB"/>
              </w:rPr>
              <w:t>“</w:t>
            </w:r>
            <w:r w:rsidRPr="00FA0380">
              <w:rPr>
                <w:i/>
                <w:lang w:val="en-GB"/>
              </w:rPr>
              <w:t>We use an automated gravity fed irrigation system for feeding and watering the chilli plants made by Auto Pot. This is operated by a series of valves that senses when the plants need feed and water. It produces no waste water or run off leakage</w:t>
            </w:r>
            <w:r>
              <w:rPr>
                <w:i/>
                <w:lang w:val="en-GB"/>
              </w:rPr>
              <w:t>.”</w:t>
            </w:r>
          </w:p>
          <w:p w14:paraId="38C8BC2A" w14:textId="77777777" w:rsidR="00191694" w:rsidRPr="00FA0380" w:rsidRDefault="00191694" w:rsidP="00CB318D">
            <w:pPr>
              <w:spacing w:before="120" w:after="120" w:line="276" w:lineRule="auto"/>
              <w:rPr>
                <w:b/>
                <w:lang w:val="en-GB"/>
              </w:rPr>
            </w:pPr>
            <w:r>
              <w:rPr>
                <w:b/>
                <w:lang w:val="en-GB"/>
              </w:rPr>
              <w:t>Owen Rosser, Pembrokeshire Chilli Farm</w:t>
            </w:r>
          </w:p>
        </w:tc>
      </w:tr>
    </w:tbl>
    <w:p w14:paraId="55327A85" w14:textId="77777777" w:rsidR="00191694" w:rsidRDefault="00191694" w:rsidP="00191694">
      <w:pPr>
        <w:spacing w:after="120" w:line="276" w:lineRule="auto"/>
        <w:rPr>
          <w:b/>
          <w:lang w:val="en-GB"/>
        </w:rPr>
      </w:pPr>
    </w:p>
    <w:p w14:paraId="0C9325C6" w14:textId="77777777" w:rsidR="00191694" w:rsidRDefault="00191694" w:rsidP="00191694">
      <w:pPr>
        <w:rPr>
          <w:b/>
          <w:u w:val="single"/>
          <w:lang w:val="en-GB"/>
        </w:rPr>
      </w:pPr>
      <w:r>
        <w:rPr>
          <w:b/>
          <w:u w:val="single"/>
          <w:lang w:val="en-GB"/>
        </w:rPr>
        <w:br w:type="page"/>
      </w:r>
    </w:p>
    <w:p w14:paraId="041CCE29" w14:textId="77777777" w:rsidR="00191694" w:rsidRPr="002A387C" w:rsidRDefault="00191694" w:rsidP="00191694">
      <w:pPr>
        <w:spacing w:after="120" w:line="276" w:lineRule="auto"/>
        <w:rPr>
          <w:rFonts w:eastAsia="Times New Roman" w:cs="Arial"/>
          <w:b/>
          <w:color w:val="000000"/>
          <w:sz w:val="28"/>
          <w:u w:val="single"/>
        </w:rPr>
      </w:pPr>
      <w:r w:rsidRPr="002A387C">
        <w:rPr>
          <w:rFonts w:eastAsia="Times New Roman" w:cs="Arial"/>
          <w:b/>
          <w:color w:val="000000"/>
          <w:sz w:val="28"/>
          <w:u w:val="single"/>
        </w:rPr>
        <w:lastRenderedPageBreak/>
        <w:t>SECTION 4: Acknowledgements and further reading</w:t>
      </w:r>
    </w:p>
    <w:p w14:paraId="601DBB55" w14:textId="77777777" w:rsidR="00191694" w:rsidRPr="008442D4" w:rsidRDefault="00191694" w:rsidP="00191694">
      <w:pPr>
        <w:spacing w:after="120" w:line="276" w:lineRule="auto"/>
        <w:rPr>
          <w:rFonts w:eastAsia="Times New Roman" w:cs="Arial"/>
        </w:rPr>
      </w:pPr>
      <w:r w:rsidRPr="008442D4">
        <w:rPr>
          <w:rFonts w:eastAsia="Times New Roman" w:cs="Arial"/>
        </w:rPr>
        <w:t xml:space="preserve">Every effort has been taken to ensure the information contained within this guide is accurate and current at the time of writing. Inevitably things do change – technology advances, new innovations happen, legislation changes. Commercial growers in Wales face unique challenges and many have individual needs so we hope that this guide can be used alongside your own research to help you take-action to </w:t>
      </w:r>
      <w:r w:rsidRPr="008442D4">
        <w:rPr>
          <w:color w:val="000000" w:themeColor="text1"/>
          <w:lang w:val="en-GB"/>
        </w:rPr>
        <w:t>use water wisely, both now and in the future</w:t>
      </w:r>
      <w:r w:rsidRPr="008442D4">
        <w:rPr>
          <w:rFonts w:eastAsia="Times New Roman" w:cs="Arial"/>
        </w:rPr>
        <w:t xml:space="preserve">. </w:t>
      </w:r>
    </w:p>
    <w:p w14:paraId="6FA88DCF" w14:textId="77777777" w:rsidR="00191694" w:rsidRPr="008442D4" w:rsidRDefault="00191694" w:rsidP="00191694">
      <w:pPr>
        <w:spacing w:after="120" w:line="276" w:lineRule="auto"/>
        <w:rPr>
          <w:rFonts w:cs="Arial"/>
          <w:color w:val="0563C1" w:themeColor="hyperlink"/>
          <w:u w:val="single"/>
          <w:lang w:val="en-GB"/>
        </w:rPr>
      </w:pPr>
      <w:r w:rsidRPr="008442D4">
        <w:rPr>
          <w:rFonts w:cs="Arial"/>
          <w:lang w:val="en-GB"/>
        </w:rPr>
        <w:t>This guide is one of a suite of practical guides that</w:t>
      </w:r>
      <w:r w:rsidRPr="008442D4">
        <w:rPr>
          <w:rFonts w:cs="Arial"/>
          <w:b/>
          <w:lang w:val="en-GB"/>
        </w:rPr>
        <w:t xml:space="preserve"> Tyfu Cymru</w:t>
      </w:r>
      <w:r w:rsidRPr="008442D4">
        <w:rPr>
          <w:rFonts w:cs="Arial"/>
          <w:lang w:val="en-GB"/>
        </w:rPr>
        <w:t xml:space="preserve"> are developing for the industry, these are freely available online at: </w:t>
      </w:r>
      <w:hyperlink r:id="rId9" w:history="1">
        <w:r w:rsidRPr="008442D4">
          <w:rPr>
            <w:rStyle w:val="Hyperlink"/>
            <w:rFonts w:cs="Arial"/>
            <w:lang w:val="en-GB"/>
          </w:rPr>
          <w:t>https://www.tyfucymru.co.uk/knowledge-hub/</w:t>
        </w:r>
      </w:hyperlink>
      <w:r w:rsidRPr="008442D4">
        <w:rPr>
          <w:rFonts w:cs="Arial"/>
          <w:lang w:val="en-GB"/>
        </w:rPr>
        <w:t xml:space="preserve"> </w:t>
      </w:r>
    </w:p>
    <w:p w14:paraId="3055278D" w14:textId="77777777" w:rsidR="00191694" w:rsidRPr="008442D4" w:rsidRDefault="00191694" w:rsidP="00191694">
      <w:pPr>
        <w:spacing w:after="120" w:line="276" w:lineRule="auto"/>
        <w:rPr>
          <w:rFonts w:eastAsia="Times New Roman" w:cs="Arial"/>
        </w:rPr>
      </w:pPr>
      <w:r w:rsidRPr="008442D4">
        <w:rPr>
          <w:rFonts w:eastAsia="Times New Roman" w:cs="Arial"/>
        </w:rPr>
        <w:t>The following web resources are also provided to help you on your way. Click on the links to access these external websites.</w:t>
      </w:r>
    </w:p>
    <w:p w14:paraId="4DDB0EAF" w14:textId="77777777" w:rsidR="00191694" w:rsidRPr="008442D4" w:rsidRDefault="00191694" w:rsidP="00191694">
      <w:pPr>
        <w:spacing w:after="120" w:line="276" w:lineRule="auto"/>
        <w:rPr>
          <w:rStyle w:val="Hyperlink"/>
          <w:rFonts w:eastAsia="Times New Roman" w:cs="Arial"/>
        </w:rPr>
      </w:pPr>
      <w:r w:rsidRPr="008442D4">
        <w:rPr>
          <w:rFonts w:eastAsia="Times New Roman" w:cs="Arial"/>
          <w:b/>
        </w:rPr>
        <w:t>Policy and legislation</w:t>
      </w:r>
    </w:p>
    <w:p w14:paraId="67CF2DD5" w14:textId="77777777" w:rsidR="00191694" w:rsidRPr="008442D4" w:rsidRDefault="00191694" w:rsidP="00191694">
      <w:pPr>
        <w:pStyle w:val="Heading1"/>
        <w:numPr>
          <w:ilvl w:val="0"/>
          <w:numId w:val="10"/>
        </w:numPr>
        <w:shd w:val="clear" w:color="auto" w:fill="FFFFFF"/>
        <w:spacing w:before="0" w:beforeAutospacing="0" w:after="120" w:afterAutospacing="0" w:line="276" w:lineRule="auto"/>
        <w:rPr>
          <w:rFonts w:asciiTheme="minorHAnsi" w:eastAsia="Times New Roman" w:hAnsiTheme="minorHAnsi" w:cs="Arial"/>
          <w:b w:val="0"/>
          <w:color w:val="1F1F1F"/>
          <w:sz w:val="24"/>
          <w:szCs w:val="24"/>
        </w:rPr>
      </w:pPr>
      <w:r w:rsidRPr="008442D4">
        <w:rPr>
          <w:rFonts w:asciiTheme="minorHAnsi" w:eastAsia="Times New Roman" w:hAnsiTheme="minorHAnsi" w:cs="Arial"/>
          <w:b w:val="0"/>
          <w:color w:val="1F1F1F"/>
          <w:sz w:val="24"/>
          <w:szCs w:val="24"/>
        </w:rPr>
        <w:t xml:space="preserve">The Water Resources (Control of Agricultural Pollution) (Wales) Regulations 2021: guidance for farmers and land managers </w:t>
      </w:r>
      <w:r w:rsidRPr="008442D4">
        <w:rPr>
          <w:rFonts w:asciiTheme="minorHAnsi" w:eastAsia="Times New Roman" w:hAnsiTheme="minorHAnsi" w:cs="Arial"/>
          <w:b w:val="0"/>
          <w:sz w:val="24"/>
          <w:szCs w:val="24"/>
        </w:rPr>
        <w:t xml:space="preserve">can be accessed here: </w:t>
      </w:r>
      <w:hyperlink r:id="rId10" w:history="1">
        <w:r w:rsidRPr="008442D4">
          <w:rPr>
            <w:rStyle w:val="Hyperlink"/>
            <w:rFonts w:asciiTheme="minorHAnsi" w:eastAsia="Times New Roman" w:hAnsiTheme="minorHAnsi" w:cs="Arial"/>
            <w:b w:val="0"/>
            <w:sz w:val="24"/>
            <w:szCs w:val="24"/>
          </w:rPr>
          <w:t>https://gov.wales/water-resources-control-agricultural-pollution-wales-regulations-2021-guidance-farmers-and-land</w:t>
        </w:r>
      </w:hyperlink>
      <w:r w:rsidRPr="008442D4">
        <w:rPr>
          <w:rFonts w:asciiTheme="minorHAnsi" w:eastAsia="Times New Roman" w:hAnsiTheme="minorHAnsi" w:cs="Arial"/>
          <w:b w:val="0"/>
          <w:sz w:val="24"/>
          <w:szCs w:val="24"/>
        </w:rPr>
        <w:t xml:space="preserve"> </w:t>
      </w:r>
    </w:p>
    <w:p w14:paraId="121E318D" w14:textId="77777777" w:rsidR="00191694" w:rsidRPr="008442D4" w:rsidRDefault="00191694" w:rsidP="00191694">
      <w:pPr>
        <w:pStyle w:val="ListParagraph"/>
        <w:numPr>
          <w:ilvl w:val="0"/>
          <w:numId w:val="11"/>
        </w:numPr>
        <w:spacing w:after="120" w:line="276" w:lineRule="auto"/>
        <w:ind w:left="357" w:hanging="357"/>
        <w:contextualSpacing w:val="0"/>
        <w:rPr>
          <w:rFonts w:eastAsia="Times New Roman" w:cs="Arial"/>
        </w:rPr>
      </w:pPr>
      <w:r w:rsidRPr="008442D4">
        <w:rPr>
          <w:rFonts w:eastAsia="Times New Roman" w:cs="Arial"/>
        </w:rPr>
        <w:t xml:space="preserve">This link to Natural Resources Wales has guidance on obtaining a water abstraction license: </w:t>
      </w:r>
      <w:hyperlink r:id="rId11" w:history="1">
        <w:r w:rsidRPr="008442D4">
          <w:rPr>
            <w:rStyle w:val="Hyperlink"/>
          </w:rPr>
          <w:t>https://naturalresources.wales/permits-and-permissions/water-abstraction-and-impoundment/find-out-if-you-need-a-water-abstraction-or-impoundment-licence/?lang=en</w:t>
        </w:r>
      </w:hyperlink>
      <w:r w:rsidRPr="008442D4">
        <w:t xml:space="preserve"> </w:t>
      </w:r>
    </w:p>
    <w:p w14:paraId="2B5FBAA7" w14:textId="77777777" w:rsidR="00191694" w:rsidRPr="008442D4" w:rsidRDefault="00191694" w:rsidP="00191694">
      <w:pPr>
        <w:pStyle w:val="ListParagraph"/>
        <w:numPr>
          <w:ilvl w:val="0"/>
          <w:numId w:val="11"/>
        </w:numPr>
        <w:spacing w:after="120" w:line="276" w:lineRule="auto"/>
        <w:ind w:left="357" w:hanging="357"/>
        <w:contextualSpacing w:val="0"/>
        <w:rPr>
          <w:rFonts w:eastAsia="Times New Roman" w:cs="Arial"/>
        </w:rPr>
      </w:pPr>
      <w:r w:rsidRPr="008442D4">
        <w:rPr>
          <w:rFonts w:eastAsia="Times New Roman" w:cs="Arial"/>
        </w:rPr>
        <w:t xml:space="preserve">This links to information from the Welsh Government about the Sustainable Farming Scheme: </w:t>
      </w:r>
      <w:hyperlink r:id="rId12" w:history="1">
        <w:r w:rsidRPr="008442D4">
          <w:rPr>
            <w:rStyle w:val="Hyperlink"/>
            <w:rFonts w:eastAsia="Times New Roman" w:cs="Arial"/>
          </w:rPr>
          <w:t>https://gov.wales/co-design-sustainable-farming-scheme-wales</w:t>
        </w:r>
      </w:hyperlink>
      <w:r w:rsidRPr="008442D4">
        <w:rPr>
          <w:rFonts w:eastAsia="Times New Roman" w:cs="Arial"/>
        </w:rPr>
        <w:t xml:space="preserve"> </w:t>
      </w:r>
    </w:p>
    <w:p w14:paraId="128856A3" w14:textId="77777777" w:rsidR="00191694" w:rsidRPr="008442D4" w:rsidRDefault="00191694" w:rsidP="00191694">
      <w:pPr>
        <w:spacing w:after="120" w:line="276" w:lineRule="auto"/>
        <w:rPr>
          <w:rFonts w:eastAsia="Times New Roman" w:cs="Arial"/>
          <w:b/>
        </w:rPr>
      </w:pPr>
      <w:r>
        <w:rPr>
          <w:rFonts w:eastAsia="Times New Roman" w:cs="Arial"/>
          <w:b/>
        </w:rPr>
        <w:t>References and</w:t>
      </w:r>
      <w:r w:rsidRPr="008442D4">
        <w:rPr>
          <w:rFonts w:eastAsia="Times New Roman" w:cs="Arial"/>
          <w:b/>
        </w:rPr>
        <w:t xml:space="preserve"> sources of information</w:t>
      </w:r>
    </w:p>
    <w:p w14:paraId="13706703" w14:textId="77777777" w:rsidR="00191694" w:rsidRDefault="00191694" w:rsidP="00191694">
      <w:pPr>
        <w:spacing w:after="120" w:line="276" w:lineRule="auto"/>
        <w:rPr>
          <w:rFonts w:eastAsia="Times New Roman" w:cs="Arial"/>
        </w:rPr>
      </w:pPr>
      <w:r w:rsidRPr="008442D4">
        <w:rPr>
          <w:rFonts w:eastAsia="Times New Roman" w:cs="Arial"/>
        </w:rPr>
        <w:t>A huge variety of articles are available online, some useful ones are listed below:</w:t>
      </w:r>
    </w:p>
    <w:p w14:paraId="5A2C8F9E" w14:textId="77777777" w:rsidR="00191694" w:rsidRPr="002A387C" w:rsidRDefault="00191694" w:rsidP="00191694">
      <w:pPr>
        <w:pStyle w:val="ListParagraph"/>
        <w:numPr>
          <w:ilvl w:val="0"/>
          <w:numId w:val="10"/>
        </w:numPr>
        <w:spacing w:after="120" w:line="276" w:lineRule="auto"/>
        <w:ind w:left="357" w:hanging="357"/>
        <w:contextualSpacing w:val="0"/>
        <w:rPr>
          <w:rFonts w:eastAsia="Times New Roman" w:cs="Arial"/>
          <w:color w:val="000000" w:themeColor="text1"/>
        </w:rPr>
      </w:pPr>
      <w:r w:rsidRPr="002A387C">
        <w:rPr>
          <w:rFonts w:eastAsia="Times New Roman" w:cs="Arial"/>
          <w:color w:val="000000" w:themeColor="text1"/>
        </w:rPr>
        <w:t xml:space="preserve">Rainwater Harvesting: an on-farm guide, Environment Agency: </w:t>
      </w:r>
      <w:hyperlink r:id="rId13" w:history="1">
        <w:r w:rsidRPr="002A387C">
          <w:rPr>
            <w:rStyle w:val="Hyperlink"/>
            <w:rFonts w:eastAsia="Times New Roman" w:cs="Arial"/>
            <w:color w:val="000000" w:themeColor="text1"/>
          </w:rPr>
          <w:t>http://www.ecosystemsdirect.co.uk/uploads/documents/Rainwater%20Harvesting%20on%20Farms(2).pdf</w:t>
        </w:r>
      </w:hyperlink>
    </w:p>
    <w:p w14:paraId="7A8E7CB5" w14:textId="77777777" w:rsidR="00191694" w:rsidRPr="002A387C" w:rsidRDefault="00191694" w:rsidP="00191694">
      <w:pPr>
        <w:pStyle w:val="ListParagraph"/>
        <w:numPr>
          <w:ilvl w:val="0"/>
          <w:numId w:val="10"/>
        </w:numPr>
        <w:spacing w:after="120" w:line="276" w:lineRule="auto"/>
        <w:ind w:left="357" w:hanging="357"/>
        <w:contextualSpacing w:val="0"/>
        <w:rPr>
          <w:rFonts w:eastAsia="Times New Roman" w:cs="Arial"/>
          <w:color w:val="000000" w:themeColor="text1"/>
        </w:rPr>
      </w:pPr>
      <w:r w:rsidRPr="002A387C">
        <w:rPr>
          <w:rFonts w:eastAsia="Times New Roman" w:cs="Times New Roman"/>
          <w:bCs/>
          <w:color w:val="000000" w:themeColor="text1"/>
        </w:rPr>
        <w:t>Water Management: Key Actions for Farmers, Environmental Agency</w:t>
      </w:r>
      <w:r w:rsidRPr="002A387C">
        <w:rPr>
          <w:rFonts w:eastAsia="Times New Roman"/>
          <w:color w:val="000000" w:themeColor="text1"/>
        </w:rPr>
        <w:t xml:space="preserve">: </w:t>
      </w:r>
      <w:hyperlink r:id="rId14" w:history="1">
        <w:r w:rsidRPr="002A387C">
          <w:rPr>
            <w:rStyle w:val="Hyperlink"/>
            <w:rFonts w:eastAsia="Times New Roman"/>
            <w:bCs/>
            <w:color w:val="000000" w:themeColor="text1"/>
          </w:rPr>
          <w:t>https://www.cfeonline.org.uk/cfe/publications/key-actions-for-farmers_core_doc_2016-final-2/</w:t>
        </w:r>
      </w:hyperlink>
    </w:p>
    <w:p w14:paraId="47532390" w14:textId="77777777" w:rsidR="00191694" w:rsidRPr="002A387C" w:rsidRDefault="00191694" w:rsidP="00191694">
      <w:pPr>
        <w:pStyle w:val="ListParagraph"/>
        <w:numPr>
          <w:ilvl w:val="0"/>
          <w:numId w:val="10"/>
        </w:numPr>
        <w:spacing w:after="120" w:line="276" w:lineRule="auto"/>
        <w:ind w:left="357" w:hanging="357"/>
        <w:contextualSpacing w:val="0"/>
        <w:rPr>
          <w:rFonts w:eastAsia="Times New Roman" w:cs="Arial"/>
          <w:color w:val="000000" w:themeColor="text1"/>
        </w:rPr>
      </w:pPr>
      <w:r w:rsidRPr="002A387C">
        <w:rPr>
          <w:rFonts w:eastAsia="Times New Roman" w:cs="Arial"/>
          <w:color w:val="000000" w:themeColor="text1"/>
        </w:rPr>
        <w:t xml:space="preserve">Water quality for agriculture, FAO.org: </w:t>
      </w:r>
      <w:hyperlink r:id="rId15" w:history="1">
        <w:r w:rsidRPr="002A387C">
          <w:rPr>
            <w:rStyle w:val="Hyperlink"/>
            <w:rFonts w:eastAsia="Times New Roman" w:cs="Arial"/>
            <w:color w:val="000000" w:themeColor="text1"/>
          </w:rPr>
          <w:t>https://www.fao.org/3/t0234e/t0234e01.htm</w:t>
        </w:r>
      </w:hyperlink>
      <w:r w:rsidRPr="002A387C">
        <w:rPr>
          <w:rFonts w:eastAsia="Times New Roman" w:cs="Arial"/>
          <w:color w:val="000000" w:themeColor="text1"/>
        </w:rPr>
        <w:t xml:space="preserve"> </w:t>
      </w:r>
    </w:p>
    <w:p w14:paraId="5B88363C" w14:textId="77777777" w:rsidR="00191694" w:rsidRPr="002A387C" w:rsidRDefault="00191694" w:rsidP="00191694">
      <w:pPr>
        <w:pStyle w:val="ListParagraph"/>
        <w:numPr>
          <w:ilvl w:val="0"/>
          <w:numId w:val="10"/>
        </w:numPr>
        <w:spacing w:after="120" w:line="276" w:lineRule="auto"/>
        <w:ind w:left="357" w:hanging="357"/>
        <w:contextualSpacing w:val="0"/>
        <w:rPr>
          <w:rFonts w:eastAsia="Times New Roman" w:cs="Arial"/>
          <w:color w:val="000000" w:themeColor="text1"/>
        </w:rPr>
      </w:pPr>
      <w:r w:rsidRPr="002A387C">
        <w:rPr>
          <w:rFonts w:eastAsia="Times New Roman"/>
          <w:bCs/>
          <w:color w:val="000000" w:themeColor="text1"/>
        </w:rPr>
        <w:t>Water regulations for farmers, AHDB</w:t>
      </w:r>
      <w:r w:rsidRPr="002A387C">
        <w:rPr>
          <w:rFonts w:eastAsia="Times New Roman" w:cs="Arial"/>
          <w:color w:val="000000" w:themeColor="text1"/>
        </w:rPr>
        <w:t xml:space="preserve">:  </w:t>
      </w:r>
      <w:hyperlink r:id="rId16" w:history="1">
        <w:r w:rsidRPr="002A387C">
          <w:rPr>
            <w:rStyle w:val="Hyperlink"/>
            <w:rFonts w:eastAsia="Times New Roman" w:cs="Arial"/>
            <w:color w:val="000000" w:themeColor="text1"/>
          </w:rPr>
          <w:t>https://ahdb.org.uk/knowledge-library/water-regulations-for-farmers</w:t>
        </w:r>
      </w:hyperlink>
    </w:p>
    <w:p w14:paraId="13957D5B" w14:textId="77777777" w:rsidR="00191694" w:rsidRPr="002A387C" w:rsidRDefault="00191694" w:rsidP="00191694">
      <w:pPr>
        <w:pStyle w:val="ListParagraph"/>
        <w:numPr>
          <w:ilvl w:val="0"/>
          <w:numId w:val="10"/>
        </w:numPr>
        <w:spacing w:after="120" w:line="276" w:lineRule="auto"/>
        <w:ind w:left="357" w:hanging="357"/>
        <w:contextualSpacing w:val="0"/>
        <w:rPr>
          <w:rFonts w:eastAsia="Times New Roman" w:cs="Arial"/>
          <w:color w:val="000000" w:themeColor="text1"/>
        </w:rPr>
      </w:pPr>
      <w:r w:rsidRPr="002A387C">
        <w:rPr>
          <w:rFonts w:eastAsia="Times New Roman"/>
          <w:bCs/>
          <w:color w:val="000000" w:themeColor="text1"/>
        </w:rPr>
        <w:lastRenderedPageBreak/>
        <w:t xml:space="preserve">Water use in greenhouse horticulture: efficiency and circularity, </w:t>
      </w:r>
      <w:proofErr w:type="spellStart"/>
      <w:r w:rsidRPr="002A387C">
        <w:rPr>
          <w:rFonts w:eastAsia="Times New Roman"/>
          <w:bCs/>
          <w:color w:val="000000" w:themeColor="text1"/>
        </w:rPr>
        <w:t>EipAgri</w:t>
      </w:r>
      <w:proofErr w:type="spellEnd"/>
      <w:r w:rsidRPr="002A387C">
        <w:rPr>
          <w:rFonts w:eastAsia="Times New Roman" w:cs="Arial"/>
          <w:color w:val="000000" w:themeColor="text1"/>
        </w:rPr>
        <w:t xml:space="preserve"> </w:t>
      </w:r>
      <w:hyperlink r:id="rId17" w:history="1">
        <w:r w:rsidRPr="002A387C">
          <w:rPr>
            <w:rStyle w:val="Hyperlink"/>
            <w:rFonts w:eastAsia="Times New Roman" w:cs="Arial"/>
            <w:color w:val="000000" w:themeColor="text1"/>
          </w:rPr>
          <w:t>https://ec.europa.eu/eip/agriculture/sites/default/files/fg27_mini-paper_water_2019_en.pdf</w:t>
        </w:r>
      </w:hyperlink>
      <w:r w:rsidRPr="002A387C">
        <w:rPr>
          <w:rFonts w:eastAsia="Times New Roman" w:cs="Arial"/>
          <w:color w:val="000000" w:themeColor="text1"/>
        </w:rPr>
        <w:t xml:space="preserve"> </w:t>
      </w:r>
    </w:p>
    <w:p w14:paraId="68F6D290" w14:textId="77777777" w:rsidR="00191694" w:rsidRDefault="00191694" w:rsidP="00191694">
      <w:pPr>
        <w:pStyle w:val="ListParagraph"/>
        <w:numPr>
          <w:ilvl w:val="0"/>
          <w:numId w:val="10"/>
        </w:numPr>
        <w:spacing w:after="120" w:line="276" w:lineRule="auto"/>
        <w:ind w:left="357" w:hanging="357"/>
        <w:contextualSpacing w:val="0"/>
        <w:rPr>
          <w:rFonts w:eastAsia="Times New Roman" w:cs="Arial"/>
          <w:color w:val="000000" w:themeColor="text1"/>
        </w:rPr>
      </w:pPr>
      <w:r w:rsidRPr="002A387C">
        <w:rPr>
          <w:rFonts w:eastAsia="Times New Roman" w:cs="Arial"/>
          <w:color w:val="000000" w:themeColor="text1"/>
        </w:rPr>
        <w:t xml:space="preserve">Auto Pot Watering Systems: </w:t>
      </w:r>
      <w:hyperlink r:id="rId18" w:history="1">
        <w:r w:rsidRPr="002A387C">
          <w:rPr>
            <w:rStyle w:val="Hyperlink"/>
            <w:rFonts w:eastAsia="Times New Roman" w:cs="Arial"/>
            <w:color w:val="000000" w:themeColor="text1"/>
          </w:rPr>
          <w:t>https://autopot.co.uk/</w:t>
        </w:r>
      </w:hyperlink>
      <w:r w:rsidRPr="002A387C">
        <w:rPr>
          <w:rFonts w:eastAsia="Times New Roman" w:cs="Arial"/>
          <w:color w:val="000000" w:themeColor="text1"/>
        </w:rPr>
        <w:t xml:space="preserve"> </w:t>
      </w:r>
    </w:p>
    <w:p w14:paraId="5FF8DB97" w14:textId="77777777" w:rsidR="00191694" w:rsidRPr="002A387C" w:rsidRDefault="00191694" w:rsidP="00191694">
      <w:pPr>
        <w:spacing w:after="120" w:line="276" w:lineRule="auto"/>
        <w:rPr>
          <w:rFonts w:eastAsia="Times New Roman" w:cs="Arial"/>
          <w:color w:val="000000" w:themeColor="text1"/>
        </w:rPr>
      </w:pPr>
    </w:p>
    <w:p w14:paraId="18191D57" w14:textId="77777777" w:rsidR="00920F63" w:rsidRDefault="00920F63" w:rsidP="00191694">
      <w:pPr>
        <w:spacing w:after="120" w:line="276" w:lineRule="auto"/>
        <w:rPr>
          <w:rFonts w:cs="Arial"/>
          <w:lang w:val="en-GB"/>
        </w:rPr>
      </w:pPr>
    </w:p>
    <w:p w14:paraId="168742A3" w14:textId="77777777" w:rsidR="00920F63" w:rsidRDefault="00920F63" w:rsidP="00191694">
      <w:pPr>
        <w:spacing w:after="120" w:line="276" w:lineRule="auto"/>
        <w:rPr>
          <w:rFonts w:cs="Arial"/>
          <w:lang w:val="en-GB"/>
        </w:rPr>
      </w:pPr>
    </w:p>
    <w:p w14:paraId="5E142B40" w14:textId="77777777" w:rsidR="00920F63" w:rsidRDefault="00920F63" w:rsidP="00191694">
      <w:pPr>
        <w:spacing w:after="120" w:line="276" w:lineRule="auto"/>
        <w:rPr>
          <w:rFonts w:cs="Arial"/>
          <w:lang w:val="en-GB"/>
        </w:rPr>
      </w:pPr>
    </w:p>
    <w:p w14:paraId="46CC0D64" w14:textId="77777777" w:rsidR="00920F63" w:rsidRDefault="00920F63" w:rsidP="00191694">
      <w:pPr>
        <w:spacing w:after="120" w:line="276" w:lineRule="auto"/>
        <w:rPr>
          <w:rFonts w:cs="Arial"/>
          <w:lang w:val="en-GB"/>
        </w:rPr>
      </w:pPr>
    </w:p>
    <w:p w14:paraId="1D2A98AF" w14:textId="77777777" w:rsidR="00920F63" w:rsidRDefault="00920F63" w:rsidP="00191694">
      <w:pPr>
        <w:spacing w:after="120" w:line="276" w:lineRule="auto"/>
        <w:rPr>
          <w:rFonts w:cs="Arial"/>
          <w:lang w:val="en-GB"/>
        </w:rPr>
      </w:pPr>
    </w:p>
    <w:p w14:paraId="063045DF" w14:textId="77777777" w:rsidR="00920F63" w:rsidRDefault="00920F63" w:rsidP="00191694">
      <w:pPr>
        <w:spacing w:after="120" w:line="276" w:lineRule="auto"/>
        <w:rPr>
          <w:rFonts w:cs="Arial"/>
          <w:lang w:val="en-GB"/>
        </w:rPr>
      </w:pPr>
    </w:p>
    <w:p w14:paraId="04F53CC1" w14:textId="77777777" w:rsidR="00920F63" w:rsidRDefault="00920F63" w:rsidP="00191694">
      <w:pPr>
        <w:spacing w:after="120" w:line="276" w:lineRule="auto"/>
        <w:rPr>
          <w:rFonts w:cs="Arial"/>
          <w:lang w:val="en-GB"/>
        </w:rPr>
      </w:pPr>
    </w:p>
    <w:p w14:paraId="4F286931" w14:textId="77777777" w:rsidR="00920F63" w:rsidRDefault="00920F63" w:rsidP="00191694">
      <w:pPr>
        <w:spacing w:after="120" w:line="276" w:lineRule="auto"/>
        <w:rPr>
          <w:rFonts w:cs="Arial"/>
          <w:lang w:val="en-GB"/>
        </w:rPr>
      </w:pPr>
    </w:p>
    <w:p w14:paraId="5C5855AA" w14:textId="77777777" w:rsidR="00920F63" w:rsidRDefault="00920F63" w:rsidP="00191694">
      <w:pPr>
        <w:spacing w:after="120" w:line="276" w:lineRule="auto"/>
        <w:rPr>
          <w:rFonts w:cs="Arial"/>
          <w:lang w:val="en-GB"/>
        </w:rPr>
      </w:pPr>
    </w:p>
    <w:p w14:paraId="43DB44EE" w14:textId="77777777" w:rsidR="00920F63" w:rsidRDefault="00920F63" w:rsidP="00191694">
      <w:pPr>
        <w:spacing w:after="120" w:line="276" w:lineRule="auto"/>
        <w:rPr>
          <w:rFonts w:cs="Arial"/>
          <w:lang w:val="en-GB"/>
        </w:rPr>
      </w:pPr>
    </w:p>
    <w:p w14:paraId="4DF0470F" w14:textId="77777777" w:rsidR="00920F63" w:rsidRDefault="00920F63" w:rsidP="00191694">
      <w:pPr>
        <w:spacing w:after="120" w:line="276" w:lineRule="auto"/>
        <w:rPr>
          <w:rFonts w:cs="Arial"/>
          <w:lang w:val="en-GB"/>
        </w:rPr>
      </w:pPr>
    </w:p>
    <w:p w14:paraId="15E2FA2C" w14:textId="77777777" w:rsidR="00920F63" w:rsidRDefault="00920F63" w:rsidP="00191694">
      <w:pPr>
        <w:spacing w:after="120" w:line="276" w:lineRule="auto"/>
        <w:rPr>
          <w:rFonts w:cs="Arial"/>
          <w:lang w:val="en-GB"/>
        </w:rPr>
      </w:pPr>
    </w:p>
    <w:p w14:paraId="3FA416CB" w14:textId="77777777" w:rsidR="00920F63" w:rsidRDefault="00920F63" w:rsidP="00191694">
      <w:pPr>
        <w:spacing w:after="120" w:line="276" w:lineRule="auto"/>
        <w:rPr>
          <w:rFonts w:cs="Arial"/>
          <w:lang w:val="en-GB"/>
        </w:rPr>
      </w:pPr>
    </w:p>
    <w:p w14:paraId="150B350D" w14:textId="77777777" w:rsidR="00920F63" w:rsidRDefault="00920F63" w:rsidP="00191694">
      <w:pPr>
        <w:spacing w:after="120" w:line="276" w:lineRule="auto"/>
        <w:rPr>
          <w:rFonts w:cs="Arial"/>
          <w:lang w:val="en-GB"/>
        </w:rPr>
      </w:pPr>
    </w:p>
    <w:p w14:paraId="69FEFC40" w14:textId="77777777" w:rsidR="00920F63" w:rsidRDefault="00920F63" w:rsidP="00191694">
      <w:pPr>
        <w:spacing w:after="120" w:line="276" w:lineRule="auto"/>
        <w:rPr>
          <w:rFonts w:cs="Arial"/>
          <w:lang w:val="en-GB"/>
        </w:rPr>
      </w:pPr>
    </w:p>
    <w:p w14:paraId="76201CDB" w14:textId="77777777" w:rsidR="00920F63" w:rsidRDefault="00920F63" w:rsidP="00191694">
      <w:pPr>
        <w:spacing w:after="120" w:line="276" w:lineRule="auto"/>
        <w:rPr>
          <w:rFonts w:cs="Arial"/>
          <w:lang w:val="en-GB"/>
        </w:rPr>
      </w:pPr>
    </w:p>
    <w:p w14:paraId="48FFF631" w14:textId="77777777" w:rsidR="00920F63" w:rsidRDefault="00920F63" w:rsidP="00191694">
      <w:pPr>
        <w:spacing w:after="120" w:line="276" w:lineRule="auto"/>
        <w:rPr>
          <w:rFonts w:cs="Arial"/>
          <w:lang w:val="en-GB"/>
        </w:rPr>
      </w:pPr>
    </w:p>
    <w:p w14:paraId="1E94A0BA" w14:textId="77777777" w:rsidR="00920F63" w:rsidRDefault="00920F63" w:rsidP="00191694">
      <w:pPr>
        <w:spacing w:after="120" w:line="276" w:lineRule="auto"/>
        <w:rPr>
          <w:rFonts w:cs="Arial"/>
          <w:lang w:val="en-GB"/>
        </w:rPr>
      </w:pPr>
    </w:p>
    <w:p w14:paraId="46E6BAC3" w14:textId="77777777" w:rsidR="00920F63" w:rsidRDefault="00920F63" w:rsidP="00191694">
      <w:pPr>
        <w:spacing w:after="120" w:line="276" w:lineRule="auto"/>
        <w:rPr>
          <w:rFonts w:cs="Arial"/>
          <w:lang w:val="en-GB"/>
        </w:rPr>
      </w:pPr>
    </w:p>
    <w:p w14:paraId="1C97B7B7" w14:textId="77777777" w:rsidR="00920F63" w:rsidRDefault="00920F63" w:rsidP="00191694">
      <w:pPr>
        <w:spacing w:after="120" w:line="276" w:lineRule="auto"/>
        <w:rPr>
          <w:rFonts w:cs="Arial"/>
          <w:lang w:val="en-GB"/>
        </w:rPr>
      </w:pPr>
    </w:p>
    <w:p w14:paraId="690D24AB" w14:textId="77777777" w:rsidR="00191694" w:rsidRPr="008442D4" w:rsidRDefault="00191694" w:rsidP="00191694">
      <w:pPr>
        <w:spacing w:after="120" w:line="276" w:lineRule="auto"/>
        <w:rPr>
          <w:rFonts w:cs="Arial"/>
          <w:lang w:val="en-GB"/>
        </w:rPr>
      </w:pPr>
      <w:r w:rsidRPr="008442D4">
        <w:rPr>
          <w:rFonts w:cs="Arial"/>
          <w:lang w:val="en-GB"/>
        </w:rPr>
        <w:t>_</w:t>
      </w:r>
    </w:p>
    <w:p w14:paraId="384494C8" w14:textId="77777777" w:rsidR="00191694" w:rsidRPr="008442D4" w:rsidRDefault="00191694" w:rsidP="00191694">
      <w:pPr>
        <w:spacing w:after="120" w:line="276" w:lineRule="auto"/>
        <w:rPr>
          <w:rFonts w:eastAsia="Times New Roman" w:cs="Arial"/>
        </w:rPr>
      </w:pPr>
      <w:r w:rsidRPr="008442D4">
        <w:rPr>
          <w:rFonts w:eastAsia="Times New Roman" w:cs="Arial"/>
          <w:b/>
        </w:rPr>
        <w:t>Published in 2022 by</w:t>
      </w:r>
      <w:r w:rsidRPr="008442D4">
        <w:rPr>
          <w:rFonts w:eastAsia="Times New Roman" w:cs="Arial"/>
        </w:rPr>
        <w:t xml:space="preserve">: Tyfu Cymru, </w:t>
      </w:r>
      <w:hyperlink r:id="rId19" w:history="1">
        <w:r w:rsidRPr="008442D4">
          <w:rPr>
            <w:rStyle w:val="Hyperlink"/>
          </w:rPr>
          <w:t>https://www.tyfucymru.co.uk/</w:t>
        </w:r>
      </w:hyperlink>
      <w:r w:rsidRPr="008442D4">
        <w:t xml:space="preserve"> </w:t>
      </w:r>
    </w:p>
    <w:p w14:paraId="3A0C7C45" w14:textId="77777777" w:rsidR="00191694" w:rsidRPr="008442D4" w:rsidRDefault="00191694" w:rsidP="00191694">
      <w:pPr>
        <w:spacing w:after="120" w:line="276" w:lineRule="auto"/>
        <w:rPr>
          <w:rFonts w:eastAsia="Times New Roman" w:cs="Arial"/>
        </w:rPr>
      </w:pPr>
      <w:r w:rsidRPr="008442D4">
        <w:rPr>
          <w:rFonts w:eastAsia="Times New Roman" w:cs="Arial"/>
          <w:b/>
        </w:rPr>
        <w:t>Commissioned by</w:t>
      </w:r>
      <w:r w:rsidRPr="008442D4">
        <w:rPr>
          <w:rFonts w:eastAsia="Times New Roman" w:cs="Arial"/>
        </w:rPr>
        <w:t>: Sarah Gould, Tyfu Cymru</w:t>
      </w:r>
    </w:p>
    <w:p w14:paraId="59978C0A" w14:textId="036F980A" w:rsidR="00C45D4B" w:rsidRPr="00920F63" w:rsidRDefault="00191694" w:rsidP="00920F63">
      <w:pPr>
        <w:spacing w:after="120" w:line="276" w:lineRule="auto"/>
        <w:rPr>
          <w:rFonts w:eastAsia="Times New Roman" w:cs="Arial"/>
        </w:rPr>
      </w:pPr>
      <w:r w:rsidRPr="008442D4">
        <w:rPr>
          <w:rFonts w:eastAsia="Times New Roman" w:cs="Arial"/>
          <w:b/>
        </w:rPr>
        <w:t>Author and research</w:t>
      </w:r>
      <w:r w:rsidRPr="008442D4">
        <w:rPr>
          <w:rFonts w:eastAsia="Times New Roman" w:cs="Arial"/>
        </w:rPr>
        <w:t xml:space="preserve">: Iain Cox – Ecostudio, </w:t>
      </w:r>
      <w:hyperlink r:id="rId20" w:history="1">
        <w:r w:rsidRPr="008442D4">
          <w:rPr>
            <w:rStyle w:val="Hyperlink"/>
            <w:rFonts w:eastAsia="Times New Roman" w:cs="Arial"/>
          </w:rPr>
          <w:t>www.ecostudio.org.uk</w:t>
        </w:r>
      </w:hyperlink>
      <w:r w:rsidRPr="008442D4">
        <w:rPr>
          <w:rFonts w:eastAsia="Times New Roman" w:cs="Arial"/>
        </w:rPr>
        <w:t xml:space="preserve"> </w:t>
      </w:r>
    </w:p>
    <w:sectPr w:rsidR="00C45D4B" w:rsidRPr="00920F63" w:rsidSect="00C03A9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F761" w14:textId="77777777" w:rsidR="00E0152D" w:rsidRDefault="00E0152D" w:rsidP="00A6595D">
      <w:r>
        <w:separator/>
      </w:r>
    </w:p>
  </w:endnote>
  <w:endnote w:type="continuationSeparator" w:id="0">
    <w:p w14:paraId="02F4C04F" w14:textId="77777777" w:rsidR="00E0152D" w:rsidRDefault="00E0152D" w:rsidP="00A6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B195" w14:textId="77777777" w:rsidR="00A6595D" w:rsidRPr="001A1E7D" w:rsidRDefault="00A6595D" w:rsidP="00A6595D">
    <w:pPr>
      <w:autoSpaceDE w:val="0"/>
      <w:autoSpaceDN w:val="0"/>
      <w:adjustRightInd w:val="0"/>
      <w:spacing w:after="120"/>
      <w:ind w:right="360"/>
      <w:rPr>
        <w:rFonts w:ascii="Arial" w:hAnsi="Arial" w:cs="Arial"/>
        <w:b/>
        <w:color w:val="7F7F7F" w:themeColor="text1" w:themeTint="80"/>
        <w:sz w:val="16"/>
        <w:szCs w:val="16"/>
      </w:rPr>
    </w:pPr>
    <w:r w:rsidRPr="001A1E7D">
      <w:rPr>
        <w:rFonts w:ascii="Arial" w:hAnsi="Arial" w:cs="Arial"/>
        <w:b/>
        <w:noProof/>
        <w:color w:val="7F7F7F" w:themeColor="text1" w:themeTint="80"/>
        <w:sz w:val="16"/>
        <w:szCs w:val="16"/>
      </w:rPr>
      <mc:AlternateContent>
        <mc:Choice Requires="wps">
          <w:drawing>
            <wp:anchor distT="0" distB="0" distL="114300" distR="114300" simplePos="0" relativeHeight="251659264" behindDoc="0" locked="0" layoutInCell="1" allowOverlap="1" wp14:anchorId="2C7D1A71" wp14:editId="10A9585E">
              <wp:simplePos x="0" y="0"/>
              <wp:positionH relativeFrom="column">
                <wp:posOffset>-43815</wp:posOffset>
              </wp:positionH>
              <wp:positionV relativeFrom="paragraph">
                <wp:posOffset>36062</wp:posOffset>
              </wp:positionV>
              <wp:extent cx="58175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581753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54E440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85pt" to="454.6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" strokecolor="#a5a5a5 [3206]" strokeweight=".5pt">
              <v:stroke joinstyle="miter"/>
            </v:line>
          </w:pict>
        </mc:Fallback>
      </mc:AlternateContent>
    </w:r>
  </w:p>
  <w:p w14:paraId="4F97B362" w14:textId="77777777" w:rsidR="00A6595D" w:rsidRPr="001A1E7D" w:rsidRDefault="00A6595D" w:rsidP="001D246A">
    <w:pPr>
      <w:pStyle w:val="Footer"/>
      <w:framePr w:w="78" w:wrap="none" w:vAnchor="text" w:hAnchor="page" w:x="10342" w:y="13"/>
      <w:rPr>
        <w:rStyle w:val="PageNumber"/>
        <w:color w:val="7F7F7F" w:themeColor="text1" w:themeTint="80"/>
        <w:sz w:val="16"/>
      </w:rPr>
    </w:pPr>
    <w:r w:rsidRPr="001A1E7D">
      <w:rPr>
        <w:rStyle w:val="PageNumber"/>
        <w:color w:val="7F7F7F" w:themeColor="text1" w:themeTint="80"/>
        <w:sz w:val="16"/>
      </w:rPr>
      <w:fldChar w:fldCharType="begin"/>
    </w:r>
    <w:r w:rsidRPr="001A1E7D">
      <w:rPr>
        <w:rStyle w:val="PageNumber"/>
        <w:color w:val="7F7F7F" w:themeColor="text1" w:themeTint="80"/>
        <w:sz w:val="16"/>
      </w:rPr>
      <w:instrText xml:space="preserve">PAGE  </w:instrText>
    </w:r>
    <w:r w:rsidRPr="001A1E7D">
      <w:rPr>
        <w:rStyle w:val="PageNumber"/>
        <w:color w:val="7F7F7F" w:themeColor="text1" w:themeTint="80"/>
        <w:sz w:val="16"/>
      </w:rPr>
      <w:fldChar w:fldCharType="separate"/>
    </w:r>
    <w:r w:rsidR="008E2BE4">
      <w:rPr>
        <w:rStyle w:val="PageNumber"/>
        <w:noProof/>
        <w:color w:val="7F7F7F" w:themeColor="text1" w:themeTint="80"/>
        <w:sz w:val="16"/>
      </w:rPr>
      <w:t>3</w:t>
    </w:r>
    <w:r w:rsidRPr="001A1E7D">
      <w:rPr>
        <w:rStyle w:val="PageNumber"/>
        <w:color w:val="7F7F7F" w:themeColor="text1" w:themeTint="80"/>
        <w:sz w:val="16"/>
      </w:rPr>
      <w:fldChar w:fldCharType="end"/>
    </w:r>
  </w:p>
  <w:p w14:paraId="78130D46" w14:textId="5259923D" w:rsidR="00A6595D" w:rsidRPr="00A6595D" w:rsidRDefault="008E2BE4" w:rsidP="00A6595D">
    <w:pPr>
      <w:adjustRightInd w:val="0"/>
      <w:spacing w:after="120"/>
      <w:ind w:right="43"/>
      <w:rPr>
        <w:rFonts w:ascii="Arial" w:hAnsi="Arial" w:cs="Arial"/>
        <w:b/>
        <w:color w:val="7F7F7F" w:themeColor="text1" w:themeTint="80"/>
        <w:sz w:val="16"/>
        <w:szCs w:val="16"/>
      </w:rPr>
    </w:pPr>
    <w:r>
      <w:rPr>
        <w:rFonts w:ascii="Arial" w:hAnsi="Arial" w:cs="Arial"/>
        <w:b/>
        <w:color w:val="7F7F7F" w:themeColor="text1" w:themeTint="80"/>
        <w:sz w:val="16"/>
        <w:szCs w:val="16"/>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8B82" w14:textId="77777777" w:rsidR="00E0152D" w:rsidRDefault="00E0152D" w:rsidP="00A6595D">
      <w:r>
        <w:separator/>
      </w:r>
    </w:p>
  </w:footnote>
  <w:footnote w:type="continuationSeparator" w:id="0">
    <w:p w14:paraId="76DDAC73" w14:textId="77777777" w:rsidR="00E0152D" w:rsidRDefault="00E0152D" w:rsidP="00A6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BA16" w14:textId="2BC10FCF" w:rsidR="00A6595D" w:rsidRDefault="00A6595D" w:rsidP="00A6595D">
    <w:pPr>
      <w:pStyle w:val="Header"/>
    </w:pPr>
    <w:r w:rsidRPr="00B516A7">
      <w:rPr>
        <w:noProof/>
      </w:rPr>
      <w:drawing>
        <wp:inline distT="0" distB="0" distL="0" distR="0" wp14:anchorId="28884DEB" wp14:editId="1022026C">
          <wp:extent cx="1423035" cy="8457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8736" cy="872878"/>
                  </a:xfrm>
                  <a:prstGeom prst="rect">
                    <a:avLst/>
                  </a:prstGeom>
                </pic:spPr>
              </pic:pic>
            </a:graphicData>
          </a:graphic>
        </wp:inline>
      </w:drawing>
    </w:r>
  </w:p>
  <w:p w14:paraId="03C398BE" w14:textId="77777777" w:rsidR="00A6595D" w:rsidRPr="00A6595D" w:rsidRDefault="00A6595D" w:rsidP="00A65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83F1D"/>
    <w:multiLevelType w:val="hybridMultilevel"/>
    <w:tmpl w:val="EF0C66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6004A"/>
    <w:multiLevelType w:val="hybridMultilevel"/>
    <w:tmpl w:val="DB280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3F198B"/>
    <w:multiLevelType w:val="hybridMultilevel"/>
    <w:tmpl w:val="7F30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755508"/>
    <w:multiLevelType w:val="hybridMultilevel"/>
    <w:tmpl w:val="DD28D4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903D4D"/>
    <w:multiLevelType w:val="hybridMultilevel"/>
    <w:tmpl w:val="CE147122"/>
    <w:lvl w:ilvl="0" w:tplc="64AC933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E74BF"/>
    <w:multiLevelType w:val="hybridMultilevel"/>
    <w:tmpl w:val="133C3240"/>
    <w:lvl w:ilvl="0" w:tplc="1BD8A9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8F130F"/>
    <w:multiLevelType w:val="hybridMultilevel"/>
    <w:tmpl w:val="9552FC9C"/>
    <w:lvl w:ilvl="0" w:tplc="0CBA77F8">
      <w:start w:val="9"/>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13C68"/>
    <w:multiLevelType w:val="hybridMultilevel"/>
    <w:tmpl w:val="C93695BC"/>
    <w:lvl w:ilvl="0" w:tplc="1BD8A9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88209C"/>
    <w:multiLevelType w:val="hybridMultilevel"/>
    <w:tmpl w:val="6B9468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A14EA3"/>
    <w:multiLevelType w:val="hybridMultilevel"/>
    <w:tmpl w:val="529CA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8407415">
    <w:abstractNumId w:val="1"/>
  </w:num>
  <w:num w:numId="2" w16cid:durableId="1571429373">
    <w:abstractNumId w:val="0"/>
  </w:num>
  <w:num w:numId="3" w16cid:durableId="223755934">
    <w:abstractNumId w:val="9"/>
  </w:num>
  <w:num w:numId="4" w16cid:durableId="1058435062">
    <w:abstractNumId w:val="10"/>
  </w:num>
  <w:num w:numId="5" w16cid:durableId="1530871765">
    <w:abstractNumId w:val="4"/>
  </w:num>
  <w:num w:numId="6" w16cid:durableId="1647473682">
    <w:abstractNumId w:val="3"/>
  </w:num>
  <w:num w:numId="7" w16cid:durableId="1754080539">
    <w:abstractNumId w:val="5"/>
  </w:num>
  <w:num w:numId="8" w16cid:durableId="1658877786">
    <w:abstractNumId w:val="2"/>
  </w:num>
  <w:num w:numId="9" w16cid:durableId="1663192534">
    <w:abstractNumId w:val="8"/>
  </w:num>
  <w:num w:numId="10" w16cid:durableId="1026910993">
    <w:abstractNumId w:val="6"/>
  </w:num>
  <w:num w:numId="11" w16cid:durableId="1046293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51"/>
    <w:rsid w:val="00025CF5"/>
    <w:rsid w:val="00030F92"/>
    <w:rsid w:val="00087F47"/>
    <w:rsid w:val="000B4194"/>
    <w:rsid w:val="000C7CE5"/>
    <w:rsid w:val="00105EB0"/>
    <w:rsid w:val="00152B8E"/>
    <w:rsid w:val="001532D4"/>
    <w:rsid w:val="00165D4A"/>
    <w:rsid w:val="00191694"/>
    <w:rsid w:val="001D246A"/>
    <w:rsid w:val="00231697"/>
    <w:rsid w:val="00231C9A"/>
    <w:rsid w:val="00251660"/>
    <w:rsid w:val="002A08AD"/>
    <w:rsid w:val="002B0B08"/>
    <w:rsid w:val="002D4C10"/>
    <w:rsid w:val="002E22EC"/>
    <w:rsid w:val="002F2F80"/>
    <w:rsid w:val="00312D7D"/>
    <w:rsid w:val="00330990"/>
    <w:rsid w:val="003369BD"/>
    <w:rsid w:val="00340267"/>
    <w:rsid w:val="00361AC1"/>
    <w:rsid w:val="00373707"/>
    <w:rsid w:val="00397CD5"/>
    <w:rsid w:val="00397CF9"/>
    <w:rsid w:val="003B6B05"/>
    <w:rsid w:val="004177C7"/>
    <w:rsid w:val="00422F2C"/>
    <w:rsid w:val="00490EE1"/>
    <w:rsid w:val="00492A47"/>
    <w:rsid w:val="004B4AE8"/>
    <w:rsid w:val="004C74EE"/>
    <w:rsid w:val="004E509D"/>
    <w:rsid w:val="00531A2C"/>
    <w:rsid w:val="00533458"/>
    <w:rsid w:val="0055785F"/>
    <w:rsid w:val="00571A43"/>
    <w:rsid w:val="0058018D"/>
    <w:rsid w:val="00586CD8"/>
    <w:rsid w:val="00587F31"/>
    <w:rsid w:val="005938FE"/>
    <w:rsid w:val="005B5B9E"/>
    <w:rsid w:val="005C49C6"/>
    <w:rsid w:val="005E0F6D"/>
    <w:rsid w:val="0066623F"/>
    <w:rsid w:val="00667A9F"/>
    <w:rsid w:val="006D33C1"/>
    <w:rsid w:val="006E7EC7"/>
    <w:rsid w:val="00721516"/>
    <w:rsid w:val="00722274"/>
    <w:rsid w:val="007612FD"/>
    <w:rsid w:val="0079057C"/>
    <w:rsid w:val="007D6177"/>
    <w:rsid w:val="007E4243"/>
    <w:rsid w:val="007E43DF"/>
    <w:rsid w:val="00812146"/>
    <w:rsid w:val="00816CB7"/>
    <w:rsid w:val="00864EC5"/>
    <w:rsid w:val="008744B4"/>
    <w:rsid w:val="00875DCD"/>
    <w:rsid w:val="00876FDA"/>
    <w:rsid w:val="00880F50"/>
    <w:rsid w:val="00885B78"/>
    <w:rsid w:val="00886907"/>
    <w:rsid w:val="008B3ED0"/>
    <w:rsid w:val="008E2BE4"/>
    <w:rsid w:val="008F3A6F"/>
    <w:rsid w:val="00920F63"/>
    <w:rsid w:val="00960E32"/>
    <w:rsid w:val="009637EA"/>
    <w:rsid w:val="00970BE2"/>
    <w:rsid w:val="00992910"/>
    <w:rsid w:val="009A1386"/>
    <w:rsid w:val="009D456A"/>
    <w:rsid w:val="00A02365"/>
    <w:rsid w:val="00A17622"/>
    <w:rsid w:val="00A32486"/>
    <w:rsid w:val="00A35E96"/>
    <w:rsid w:val="00A5610E"/>
    <w:rsid w:val="00A64751"/>
    <w:rsid w:val="00A64782"/>
    <w:rsid w:val="00A6595D"/>
    <w:rsid w:val="00A813A8"/>
    <w:rsid w:val="00A84639"/>
    <w:rsid w:val="00AB2068"/>
    <w:rsid w:val="00AC4FE8"/>
    <w:rsid w:val="00AD611F"/>
    <w:rsid w:val="00AE5797"/>
    <w:rsid w:val="00B20AF7"/>
    <w:rsid w:val="00B24759"/>
    <w:rsid w:val="00B560D1"/>
    <w:rsid w:val="00B738A7"/>
    <w:rsid w:val="00B8575F"/>
    <w:rsid w:val="00B93287"/>
    <w:rsid w:val="00B978E2"/>
    <w:rsid w:val="00C03A9D"/>
    <w:rsid w:val="00C0427E"/>
    <w:rsid w:val="00C45D4B"/>
    <w:rsid w:val="00C53ADE"/>
    <w:rsid w:val="00C54E61"/>
    <w:rsid w:val="00C70F14"/>
    <w:rsid w:val="00C821CF"/>
    <w:rsid w:val="00CB17F5"/>
    <w:rsid w:val="00CB49E4"/>
    <w:rsid w:val="00CE16D8"/>
    <w:rsid w:val="00CE7BFF"/>
    <w:rsid w:val="00D16348"/>
    <w:rsid w:val="00D3300A"/>
    <w:rsid w:val="00D82244"/>
    <w:rsid w:val="00D97FC5"/>
    <w:rsid w:val="00DA4129"/>
    <w:rsid w:val="00E0152D"/>
    <w:rsid w:val="00E11504"/>
    <w:rsid w:val="00E532DD"/>
    <w:rsid w:val="00E5568D"/>
    <w:rsid w:val="00E61E71"/>
    <w:rsid w:val="00EB1FA2"/>
    <w:rsid w:val="00ED1835"/>
    <w:rsid w:val="00EE3DD2"/>
    <w:rsid w:val="00EF6C79"/>
    <w:rsid w:val="00F27683"/>
    <w:rsid w:val="00F47818"/>
    <w:rsid w:val="00F70F63"/>
    <w:rsid w:val="00F750FD"/>
    <w:rsid w:val="00F83358"/>
    <w:rsid w:val="00F86956"/>
    <w:rsid w:val="00FB3E02"/>
    <w:rsid w:val="00FB5D51"/>
    <w:rsid w:val="00FD577E"/>
    <w:rsid w:val="00FD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E3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694"/>
  </w:style>
  <w:style w:type="paragraph" w:styleId="Heading1">
    <w:name w:val="heading 1"/>
    <w:basedOn w:val="Normal"/>
    <w:link w:val="Heading1Char"/>
    <w:uiPriority w:val="9"/>
    <w:qFormat/>
    <w:rsid w:val="0019169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D51"/>
    <w:rPr>
      <w:color w:val="0563C1" w:themeColor="hyperlink"/>
      <w:u w:val="single"/>
    </w:rPr>
  </w:style>
  <w:style w:type="paragraph" w:styleId="ListParagraph">
    <w:name w:val="List Paragraph"/>
    <w:basedOn w:val="Normal"/>
    <w:uiPriority w:val="34"/>
    <w:qFormat/>
    <w:rsid w:val="00886907"/>
    <w:pPr>
      <w:ind w:left="720"/>
      <w:contextualSpacing/>
    </w:pPr>
  </w:style>
  <w:style w:type="character" w:styleId="CommentReference">
    <w:name w:val="annotation reference"/>
    <w:basedOn w:val="DefaultParagraphFont"/>
    <w:uiPriority w:val="99"/>
    <w:semiHidden/>
    <w:unhideWhenUsed/>
    <w:rsid w:val="00E61E71"/>
    <w:rPr>
      <w:sz w:val="18"/>
      <w:szCs w:val="18"/>
    </w:rPr>
  </w:style>
  <w:style w:type="paragraph" w:styleId="CommentText">
    <w:name w:val="annotation text"/>
    <w:basedOn w:val="Normal"/>
    <w:link w:val="CommentTextChar"/>
    <w:uiPriority w:val="99"/>
    <w:semiHidden/>
    <w:unhideWhenUsed/>
    <w:rsid w:val="00E61E71"/>
  </w:style>
  <w:style w:type="character" w:customStyle="1" w:styleId="CommentTextChar">
    <w:name w:val="Comment Text Char"/>
    <w:basedOn w:val="DefaultParagraphFont"/>
    <w:link w:val="CommentText"/>
    <w:uiPriority w:val="99"/>
    <w:semiHidden/>
    <w:rsid w:val="00E61E71"/>
  </w:style>
  <w:style w:type="paragraph" w:styleId="CommentSubject">
    <w:name w:val="annotation subject"/>
    <w:basedOn w:val="CommentText"/>
    <w:next w:val="CommentText"/>
    <w:link w:val="CommentSubjectChar"/>
    <w:uiPriority w:val="99"/>
    <w:semiHidden/>
    <w:unhideWhenUsed/>
    <w:rsid w:val="00E61E71"/>
    <w:rPr>
      <w:b/>
      <w:bCs/>
      <w:sz w:val="20"/>
      <w:szCs w:val="20"/>
    </w:rPr>
  </w:style>
  <w:style w:type="character" w:customStyle="1" w:styleId="CommentSubjectChar">
    <w:name w:val="Comment Subject Char"/>
    <w:basedOn w:val="CommentTextChar"/>
    <w:link w:val="CommentSubject"/>
    <w:uiPriority w:val="99"/>
    <w:semiHidden/>
    <w:rsid w:val="00E61E71"/>
    <w:rPr>
      <w:b/>
      <w:bCs/>
      <w:sz w:val="20"/>
      <w:szCs w:val="20"/>
    </w:rPr>
  </w:style>
  <w:style w:type="paragraph" w:styleId="BalloonText">
    <w:name w:val="Balloon Text"/>
    <w:basedOn w:val="Normal"/>
    <w:link w:val="BalloonTextChar"/>
    <w:uiPriority w:val="99"/>
    <w:semiHidden/>
    <w:unhideWhenUsed/>
    <w:rsid w:val="00E61E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1E71"/>
    <w:rPr>
      <w:rFonts w:ascii="Times New Roman" w:hAnsi="Times New Roman" w:cs="Times New Roman"/>
      <w:sz w:val="18"/>
      <w:szCs w:val="18"/>
    </w:rPr>
  </w:style>
  <w:style w:type="paragraph" w:styleId="Header">
    <w:name w:val="header"/>
    <w:basedOn w:val="Normal"/>
    <w:link w:val="HeaderChar"/>
    <w:uiPriority w:val="99"/>
    <w:unhideWhenUsed/>
    <w:rsid w:val="00A6595D"/>
    <w:pPr>
      <w:tabs>
        <w:tab w:val="center" w:pos="4513"/>
        <w:tab w:val="right" w:pos="9026"/>
      </w:tabs>
    </w:pPr>
  </w:style>
  <w:style w:type="character" w:customStyle="1" w:styleId="HeaderChar">
    <w:name w:val="Header Char"/>
    <w:basedOn w:val="DefaultParagraphFont"/>
    <w:link w:val="Header"/>
    <w:uiPriority w:val="99"/>
    <w:rsid w:val="00A6595D"/>
  </w:style>
  <w:style w:type="paragraph" w:styleId="Footer">
    <w:name w:val="footer"/>
    <w:basedOn w:val="Normal"/>
    <w:link w:val="FooterChar"/>
    <w:uiPriority w:val="99"/>
    <w:unhideWhenUsed/>
    <w:rsid w:val="00A6595D"/>
    <w:pPr>
      <w:tabs>
        <w:tab w:val="center" w:pos="4513"/>
        <w:tab w:val="right" w:pos="9026"/>
      </w:tabs>
    </w:pPr>
  </w:style>
  <w:style w:type="character" w:customStyle="1" w:styleId="FooterChar">
    <w:name w:val="Footer Char"/>
    <w:basedOn w:val="DefaultParagraphFont"/>
    <w:link w:val="Footer"/>
    <w:uiPriority w:val="99"/>
    <w:rsid w:val="00A6595D"/>
  </w:style>
  <w:style w:type="character" w:styleId="PageNumber">
    <w:name w:val="page number"/>
    <w:basedOn w:val="DefaultParagraphFont"/>
    <w:uiPriority w:val="99"/>
    <w:semiHidden/>
    <w:unhideWhenUsed/>
    <w:rsid w:val="00A6595D"/>
  </w:style>
  <w:style w:type="character" w:customStyle="1" w:styleId="Heading1Char">
    <w:name w:val="Heading 1 Char"/>
    <w:basedOn w:val="DefaultParagraphFont"/>
    <w:link w:val="Heading1"/>
    <w:uiPriority w:val="9"/>
    <w:rsid w:val="00191694"/>
    <w:rPr>
      <w:rFonts w:ascii="Times New Roman" w:hAnsi="Times New Roman" w:cs="Times New Roman"/>
      <w:b/>
      <w:bCs/>
      <w:kern w:val="36"/>
      <w:sz w:val="48"/>
      <w:szCs w:val="48"/>
    </w:rPr>
  </w:style>
  <w:style w:type="table" w:styleId="TableGrid">
    <w:name w:val="Table Grid"/>
    <w:basedOn w:val="TableNormal"/>
    <w:uiPriority w:val="39"/>
    <w:rsid w:val="00191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6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10653">
      <w:bodyDiv w:val="1"/>
      <w:marLeft w:val="0"/>
      <w:marRight w:val="0"/>
      <w:marTop w:val="0"/>
      <w:marBottom w:val="0"/>
      <w:divBdr>
        <w:top w:val="none" w:sz="0" w:space="0" w:color="auto"/>
        <w:left w:val="none" w:sz="0" w:space="0" w:color="auto"/>
        <w:bottom w:val="none" w:sz="0" w:space="0" w:color="auto"/>
        <w:right w:val="none" w:sz="0" w:space="0" w:color="auto"/>
      </w:divBdr>
    </w:div>
    <w:div w:id="2038920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systemsdirect.co.uk/uploads/documents/Rainwater%20Harvesting%20on%20Farms(2).pdf" TargetMode="External"/><Relationship Id="rId18" Type="http://schemas.openxmlformats.org/officeDocument/2006/relationships/hyperlink" Target="https://autopot.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gov.wales/co-design-sustainable-farming-scheme-wales" TargetMode="External"/><Relationship Id="rId17" Type="http://schemas.openxmlformats.org/officeDocument/2006/relationships/hyperlink" Target="https://ec.europa.eu/eip/agriculture/sites/default/files/fg27_mini-paper_water_2019_en.pdf" TargetMode="External"/><Relationship Id="rId2" Type="http://schemas.openxmlformats.org/officeDocument/2006/relationships/styles" Target="styles.xml"/><Relationship Id="rId16" Type="http://schemas.openxmlformats.org/officeDocument/2006/relationships/hyperlink" Target="https://ahdb.org.uk/knowledge-library/water-regulations-for-farmers" TargetMode="External"/><Relationship Id="rId20" Type="http://schemas.openxmlformats.org/officeDocument/2006/relationships/hyperlink" Target="http://www.ecostudi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uralresources.wales/permits-and-permissions/water-abstraction-and-impoundment/find-out-if-you-need-a-water-abstraction-or-impoundment-licence/?lang=en" TargetMode="External"/><Relationship Id="rId5" Type="http://schemas.openxmlformats.org/officeDocument/2006/relationships/footnotes" Target="footnotes.xml"/><Relationship Id="rId15" Type="http://schemas.openxmlformats.org/officeDocument/2006/relationships/hyperlink" Target="https://www.fao.org/3/t0234e/t0234e01.htm" TargetMode="External"/><Relationship Id="rId10" Type="http://schemas.openxmlformats.org/officeDocument/2006/relationships/hyperlink" Target="https://gov.wales/water-resources-control-agricultural-pollution-wales-regulations-2021-guidance-farmers-and-land" TargetMode="External"/><Relationship Id="rId19" Type="http://schemas.openxmlformats.org/officeDocument/2006/relationships/hyperlink" Target="https://www.tyfucymru.co.uk/" TargetMode="External"/><Relationship Id="rId4" Type="http://schemas.openxmlformats.org/officeDocument/2006/relationships/webSettings" Target="webSettings.xml"/><Relationship Id="rId9" Type="http://schemas.openxmlformats.org/officeDocument/2006/relationships/hyperlink" Target="https://www.tyfucymru.co.uk/knowledge-hub/" TargetMode="External"/><Relationship Id="rId14" Type="http://schemas.openxmlformats.org/officeDocument/2006/relationships/hyperlink" Target="https://www.cfeonline.org.uk/cfe/publications/key-actions-for-farmers_core_doc_2016-final-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cox</dc:creator>
  <cp:keywords/>
  <dc:description/>
  <cp:lastModifiedBy>Jared Shakeshaft</cp:lastModifiedBy>
  <cp:revision>2</cp:revision>
  <dcterms:created xsi:type="dcterms:W3CDTF">2022-05-16T15:41:00Z</dcterms:created>
  <dcterms:modified xsi:type="dcterms:W3CDTF">2022-05-16T15:41:00Z</dcterms:modified>
</cp:coreProperties>
</file>